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2263" w14:textId="083B3FDA" w:rsidR="00D077E9" w:rsidRDefault="005A4C16" w:rsidP="00D70D02">
      <w:r>
        <w:rPr>
          <w:noProof/>
        </w:rPr>
        <w:drawing>
          <wp:anchor distT="0" distB="0" distL="114300" distR="114300" simplePos="0" relativeHeight="251658241" behindDoc="1" locked="0" layoutInCell="1" allowOverlap="1" wp14:anchorId="5803F9A8" wp14:editId="077034FA">
            <wp:simplePos x="0" y="0"/>
            <wp:positionH relativeFrom="page">
              <wp:posOffset>-193040</wp:posOffset>
            </wp:positionH>
            <wp:positionV relativeFrom="paragraph">
              <wp:posOffset>-899269</wp:posOffset>
            </wp:positionV>
            <wp:extent cx="7743825" cy="6686550"/>
            <wp:effectExtent l="0" t="0" r="9525" b="0"/>
            <wp:wrapNone/>
            <wp:docPr id="10" name="Billede 10" descr="Et billede, der indeholder indendørs, bord, køkken, sidd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ragelundskolen-trappe.jpg"/>
                    <pic:cNvPicPr/>
                  </pic:nvPicPr>
                  <pic:blipFill>
                    <a:blip r:embed="rId12">
                      <a:extLst>
                        <a:ext uri="{28A0092B-C50C-407E-A947-70E740481C1C}">
                          <a14:useLocalDpi xmlns:a14="http://schemas.microsoft.com/office/drawing/2010/main" val="0"/>
                        </a:ext>
                      </a:extLst>
                    </a:blip>
                    <a:stretch>
                      <a:fillRect/>
                    </a:stretch>
                  </pic:blipFill>
                  <pic:spPr>
                    <a:xfrm>
                      <a:off x="0" y="0"/>
                      <a:ext cx="7743825" cy="6686550"/>
                    </a:xfrm>
                    <a:prstGeom prst="rect">
                      <a:avLst/>
                    </a:prstGeom>
                  </pic:spPr>
                </pic:pic>
              </a:graphicData>
            </a:graphic>
            <wp14:sizeRelH relativeFrom="page">
              <wp14:pctWidth>0</wp14:pctWidth>
            </wp14:sizeRelH>
            <wp14:sizeRelV relativeFrom="page">
              <wp14:pctHeight>0</wp14:pctHeight>
            </wp14:sizeRelV>
          </wp:anchor>
        </w:drawing>
      </w:r>
      <w:r w:rsidR="007E34AD">
        <w:rPr>
          <w:noProof/>
          <w:lang w:bidi="da-DK"/>
        </w:rPr>
        <mc:AlternateContent>
          <mc:Choice Requires="wps">
            <w:drawing>
              <wp:anchor distT="0" distB="0" distL="114300" distR="114300" simplePos="0" relativeHeight="251658242" behindDoc="1" locked="0" layoutInCell="1" allowOverlap="1" wp14:anchorId="7F623928" wp14:editId="1AAF2DED">
                <wp:simplePos x="0" y="0"/>
                <wp:positionH relativeFrom="column">
                  <wp:posOffset>-203835</wp:posOffset>
                </wp:positionH>
                <wp:positionV relativeFrom="page">
                  <wp:posOffset>933450</wp:posOffset>
                </wp:positionV>
                <wp:extent cx="3938905" cy="8658225"/>
                <wp:effectExtent l="0" t="0" r="23495" b="28575"/>
                <wp:wrapNone/>
                <wp:docPr id="3" name="Rektangel 3" descr="hvidt rektangel til tekst på forside"/>
                <wp:cNvGraphicFramePr/>
                <a:graphic xmlns:a="http://schemas.openxmlformats.org/drawingml/2006/main">
                  <a:graphicData uri="http://schemas.microsoft.com/office/word/2010/wordprocessingShape">
                    <wps:wsp>
                      <wps:cNvSpPr/>
                      <wps:spPr>
                        <a:xfrm>
                          <a:off x="0" y="0"/>
                          <a:ext cx="3938905" cy="865822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BACB0" id="Rektangel 3" o:spid="_x0000_s1026" alt="hvidt rektangel til tekst på forside" style="position:absolute;margin-left:-16.05pt;margin-top:73.5pt;width:310.15pt;height:681.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" fillcolor="white [3212]" strokecolor="#0f0d29 [3213]" strokeweight=".5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45"/>
      </w:tblGrid>
      <w:tr w:rsidR="00D077E9" w14:paraId="6EDB78A1" w14:textId="77777777" w:rsidTr="00AB02A7">
        <w:trPr>
          <w:trHeight w:val="1894"/>
        </w:trPr>
        <w:tc>
          <w:tcPr>
            <w:tcW w:w="5580" w:type="dxa"/>
            <w:tcBorders>
              <w:top w:val="nil"/>
              <w:left w:val="nil"/>
              <w:bottom w:val="nil"/>
              <w:right w:val="nil"/>
            </w:tcBorders>
          </w:tcPr>
          <w:p w14:paraId="3DA5E996" w14:textId="52D0B5BB" w:rsidR="00D077E9" w:rsidRDefault="00D077E9" w:rsidP="00AB02A7">
            <w:r>
              <w:rPr>
                <w:noProof/>
                <w:lang w:bidi="da-DK"/>
              </w:rPr>
              <mc:AlternateContent>
                <mc:Choice Requires="wps">
                  <w:drawing>
                    <wp:inline distT="0" distB="0" distL="0" distR="0" wp14:anchorId="50369938" wp14:editId="5D28923C">
                      <wp:extent cx="3648075" cy="2505075"/>
                      <wp:effectExtent l="0" t="0" r="0" b="0"/>
                      <wp:docPr id="8" name="Tekstfelt 8"/>
                      <wp:cNvGraphicFramePr/>
                      <a:graphic xmlns:a="http://schemas.openxmlformats.org/drawingml/2006/main">
                        <a:graphicData uri="http://schemas.microsoft.com/office/word/2010/wordprocessingShape">
                          <wps:wsp>
                            <wps:cNvSpPr txBox="1"/>
                            <wps:spPr>
                              <a:xfrm>
                                <a:off x="0" y="0"/>
                                <a:ext cx="3648075" cy="2505075"/>
                              </a:xfrm>
                              <a:prstGeom prst="rect">
                                <a:avLst/>
                              </a:prstGeom>
                              <a:noFill/>
                              <a:ln w="6350">
                                <a:noFill/>
                              </a:ln>
                            </wps:spPr>
                            <wps:txbx>
                              <w:txbxContent>
                                <w:p w14:paraId="6EF05AE3" w14:textId="04DEA976" w:rsidR="00A4364E" w:rsidRPr="00B37CB5" w:rsidRDefault="00B066CD" w:rsidP="00D077E9">
                                  <w:pPr>
                                    <w:pStyle w:val="Undertitel"/>
                                    <w:rPr>
                                      <w:sz w:val="44"/>
                                      <w:szCs w:val="32"/>
                                      <w:lang w:bidi="da-DK"/>
                                    </w:rPr>
                                  </w:pPr>
                                  <w:r w:rsidRPr="00B37CB5">
                                    <w:rPr>
                                      <w:sz w:val="44"/>
                                      <w:szCs w:val="32"/>
                                      <w:lang w:bidi="da-DK"/>
                                    </w:rPr>
                                    <w:t>Principper på Kragelundskolen</w:t>
                                  </w:r>
                                </w:p>
                                <w:p w14:paraId="0798015E" w14:textId="77777777" w:rsidR="00A4364E" w:rsidRDefault="00A4364E" w:rsidP="00D077E9">
                                  <w:pPr>
                                    <w:pStyle w:val="Undertitel"/>
                                    <w:rPr>
                                      <w:sz w:val="40"/>
                                      <w:szCs w:val="32"/>
                                      <w:lang w:bidi="da-DK"/>
                                    </w:rPr>
                                  </w:pPr>
                                </w:p>
                                <w:p w14:paraId="35E4E7DB" w14:textId="3D3CBAE9" w:rsidR="002D628E" w:rsidRPr="00254DE9" w:rsidRDefault="00A4364E" w:rsidP="00D077E9">
                                  <w:pPr>
                                    <w:pStyle w:val="Undertitel"/>
                                    <w:rPr>
                                      <w:sz w:val="40"/>
                                      <w:szCs w:val="32"/>
                                    </w:rPr>
                                  </w:pPr>
                                  <w:r>
                                    <w:rPr>
                                      <w:sz w:val="40"/>
                                      <w:szCs w:val="32"/>
                                    </w:rPr>
                                    <w:t>HØJBJERG 202</w:t>
                                  </w:r>
                                  <w:r w:rsidR="00610890">
                                    <w:rPr>
                                      <w:sz w:val="40"/>
                                      <w:szCs w:val="32"/>
                                    </w:rPr>
                                    <w:t>5</w:t>
                                  </w:r>
                                </w:p>
                                <w:p w14:paraId="1CFC697D" w14:textId="77777777" w:rsidR="006B1254" w:rsidRDefault="006B12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0369938" id="_x0000_t202" coordsize="21600,21600" o:spt="202" path="m,l,21600r21600,l21600,xe">
                      <v:stroke joinstyle="miter"/>
                      <v:path gradientshapeok="t" o:connecttype="rect"/>
                    </v:shapetype>
                    <v:shape id="Tekstfelt 8" o:spid="_x0000_s1026" type="#_x0000_t202" style="width:287.25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jUFwIAAC0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" filled="f" stroked="f" strokeweight=".5pt">
                      <v:textbox>
                        <w:txbxContent>
                          <w:p w14:paraId="6EF05AE3" w14:textId="04DEA976" w:rsidR="00A4364E" w:rsidRPr="00B37CB5" w:rsidRDefault="00B066CD" w:rsidP="00D077E9">
                            <w:pPr>
                              <w:pStyle w:val="Undertitel"/>
                              <w:rPr>
                                <w:sz w:val="44"/>
                                <w:szCs w:val="32"/>
                                <w:lang w:bidi="da-DK"/>
                              </w:rPr>
                            </w:pPr>
                            <w:r w:rsidRPr="00B37CB5">
                              <w:rPr>
                                <w:sz w:val="44"/>
                                <w:szCs w:val="32"/>
                                <w:lang w:bidi="da-DK"/>
                              </w:rPr>
                              <w:t>Principper på Kragelundskolen</w:t>
                            </w:r>
                          </w:p>
                          <w:p w14:paraId="0798015E" w14:textId="77777777" w:rsidR="00A4364E" w:rsidRDefault="00A4364E" w:rsidP="00D077E9">
                            <w:pPr>
                              <w:pStyle w:val="Undertitel"/>
                              <w:rPr>
                                <w:sz w:val="40"/>
                                <w:szCs w:val="32"/>
                                <w:lang w:bidi="da-DK"/>
                              </w:rPr>
                            </w:pPr>
                          </w:p>
                          <w:p w14:paraId="35E4E7DB" w14:textId="3D3CBAE9" w:rsidR="002D628E" w:rsidRPr="00254DE9" w:rsidRDefault="00A4364E" w:rsidP="00D077E9">
                            <w:pPr>
                              <w:pStyle w:val="Undertitel"/>
                              <w:rPr>
                                <w:sz w:val="40"/>
                                <w:szCs w:val="32"/>
                              </w:rPr>
                            </w:pPr>
                            <w:r>
                              <w:rPr>
                                <w:sz w:val="40"/>
                                <w:szCs w:val="32"/>
                              </w:rPr>
                              <w:t>HØJBJERG 202</w:t>
                            </w:r>
                            <w:r w:rsidR="00610890">
                              <w:rPr>
                                <w:sz w:val="40"/>
                                <w:szCs w:val="32"/>
                              </w:rPr>
                              <w:t>5</w:t>
                            </w:r>
                          </w:p>
                          <w:p w14:paraId="1CFC697D" w14:textId="77777777" w:rsidR="006B1254" w:rsidRDefault="006B1254"/>
                        </w:txbxContent>
                      </v:textbox>
                      <w10:anchorlock/>
                    </v:shape>
                  </w:pict>
                </mc:Fallback>
              </mc:AlternateContent>
            </w:r>
          </w:p>
          <w:p w14:paraId="20FEED1F" w14:textId="77777777" w:rsidR="00D077E9" w:rsidRDefault="00D077E9" w:rsidP="00AB02A7">
            <w:r>
              <w:rPr>
                <w:noProof/>
                <w:lang w:bidi="da-DK"/>
              </w:rPr>
              <mc:AlternateContent>
                <mc:Choice Requires="wps">
                  <w:drawing>
                    <wp:inline distT="0" distB="0" distL="0" distR="0" wp14:anchorId="096B0868" wp14:editId="5C925392">
                      <wp:extent cx="1390918" cy="0"/>
                      <wp:effectExtent l="0" t="19050" r="19050" b="19050"/>
                      <wp:docPr id="5" name="Lige forbindelse 5" descr="tekstopdel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5EF253E" id="Lige forbindelse 5" o:spid="_x0000_s1026" alt="tekstopdel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" strokecolor="#0f0d29 [3213]" strokeweight="3pt">
                      <w10:anchorlock/>
                    </v:line>
                  </w:pict>
                </mc:Fallback>
              </mc:AlternateContent>
            </w:r>
          </w:p>
        </w:tc>
      </w:tr>
      <w:tr w:rsidR="00D077E9" w14:paraId="116A715D" w14:textId="77777777" w:rsidTr="00610890">
        <w:trPr>
          <w:trHeight w:val="7125"/>
        </w:trPr>
        <w:tc>
          <w:tcPr>
            <w:tcW w:w="5580" w:type="dxa"/>
            <w:tcBorders>
              <w:top w:val="nil"/>
              <w:left w:val="nil"/>
              <w:bottom w:val="nil"/>
              <w:right w:val="nil"/>
            </w:tcBorders>
          </w:tcPr>
          <w:p w14:paraId="74AFA56E" w14:textId="77777777" w:rsidR="00D077E9" w:rsidRPr="00B37CB5" w:rsidRDefault="00D077E9" w:rsidP="00AB02A7">
            <w:pPr>
              <w:rPr>
                <w:noProof/>
              </w:rPr>
            </w:pPr>
          </w:p>
        </w:tc>
      </w:tr>
      <w:tr w:rsidR="00D077E9" w14:paraId="60FDF503" w14:textId="77777777" w:rsidTr="00AB02A7">
        <w:trPr>
          <w:trHeight w:val="2438"/>
        </w:trPr>
        <w:tc>
          <w:tcPr>
            <w:tcW w:w="5580" w:type="dxa"/>
            <w:tcBorders>
              <w:top w:val="nil"/>
              <w:left w:val="nil"/>
              <w:bottom w:val="nil"/>
              <w:right w:val="nil"/>
            </w:tcBorders>
          </w:tcPr>
          <w:sdt>
            <w:sdtPr>
              <w:id w:val="1080870105"/>
              <w:placeholder>
                <w:docPart w:val="0B188C781D0E4F8CB49ADAF2FD374A6C"/>
              </w:placeholder>
              <w15:appearance w15:val="hidden"/>
            </w:sdtPr>
            <w:sdtContent>
              <w:p w14:paraId="3B8BAEC3" w14:textId="38A0C1F3" w:rsidR="00D077E9" w:rsidRDefault="0092330E" w:rsidP="00AB02A7">
                <w:pPr>
                  <w:rPr>
                    <w:rStyle w:val="UndertitelTegn"/>
                    <w:b/>
                    <w:lang w:bidi="da-DK"/>
                  </w:rPr>
                </w:pPr>
                <w:r>
                  <w:rPr>
                    <w:rStyle w:val="UndertitelTegn"/>
                    <w:b/>
                    <w:lang w:bidi="da-DK"/>
                  </w:rPr>
                  <w:t>November</w:t>
                </w:r>
                <w:r w:rsidR="004626CF">
                  <w:rPr>
                    <w:rStyle w:val="UndertitelTegn"/>
                    <w:b/>
                    <w:lang w:bidi="da-DK"/>
                  </w:rPr>
                  <w:t xml:space="preserve"> </w:t>
                </w:r>
                <w:r w:rsidR="00254DE9" w:rsidRPr="00DC1901">
                  <w:rPr>
                    <w:rStyle w:val="UndertitelTegn"/>
                    <w:b/>
                    <w:lang w:bidi="da-DK"/>
                  </w:rPr>
                  <w:t>202</w:t>
                </w:r>
                <w:r>
                  <w:rPr>
                    <w:rStyle w:val="UndertitelTegn"/>
                    <w:b/>
                    <w:lang w:bidi="da-DK"/>
                  </w:rPr>
                  <w:t>2</w:t>
                </w:r>
              </w:p>
              <w:p w14:paraId="3B1212AD" w14:textId="7FADE581" w:rsidR="00610890" w:rsidRPr="00B37CB5" w:rsidRDefault="00046A3D" w:rsidP="00AB02A7">
                <w:r>
                  <w:t>Revideret</w:t>
                </w:r>
                <w:r w:rsidR="002551CB">
                  <w:t xml:space="preserve"> </w:t>
                </w:r>
                <w:proofErr w:type="gramStart"/>
                <w:r w:rsidR="002551CB">
                  <w:t xml:space="preserve">Oktober </w:t>
                </w:r>
                <w:r>
                  <w:t xml:space="preserve"> 2025</w:t>
                </w:r>
                <w:proofErr w:type="gramEnd"/>
              </w:p>
            </w:sdtContent>
          </w:sdt>
          <w:p w14:paraId="78BC4E98" w14:textId="77777777" w:rsidR="00D077E9" w:rsidRPr="00B37CB5" w:rsidRDefault="00D077E9" w:rsidP="00AB02A7">
            <w:pPr>
              <w:rPr>
                <w:noProof/>
                <w:sz w:val="10"/>
                <w:szCs w:val="10"/>
              </w:rPr>
            </w:pPr>
            <w:r w:rsidRPr="00B37CB5">
              <w:rPr>
                <w:noProof/>
                <w:sz w:val="10"/>
                <w:szCs w:val="10"/>
                <w:lang w:bidi="da-DK"/>
              </w:rPr>
              <mc:AlternateContent>
                <mc:Choice Requires="wps">
                  <w:drawing>
                    <wp:inline distT="0" distB="0" distL="0" distR="0" wp14:anchorId="084FCC39" wp14:editId="6AF0B4EB">
                      <wp:extent cx="1493949" cy="0"/>
                      <wp:effectExtent l="0" t="19050" r="30480" b="19050"/>
                      <wp:docPr id="6" name="Lige forbindelse 6" descr="tekstopdel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A0A61D4" id="Lige forbindelse 6" o:spid="_x0000_s1026" alt="tekstopdel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" strokecolor="#0f0d29 [3213]" strokeweight="3pt">
                      <w10:anchorlock/>
                    </v:line>
                  </w:pict>
                </mc:Fallback>
              </mc:AlternateContent>
            </w:r>
          </w:p>
          <w:p w14:paraId="6B2022AA" w14:textId="77777777" w:rsidR="00D077E9" w:rsidRPr="00B37CB5" w:rsidRDefault="00D077E9" w:rsidP="00AB02A7">
            <w:pPr>
              <w:rPr>
                <w:noProof/>
                <w:sz w:val="10"/>
                <w:szCs w:val="10"/>
              </w:rPr>
            </w:pPr>
          </w:p>
          <w:p w14:paraId="4ADEC0EE" w14:textId="77777777" w:rsidR="00D077E9" w:rsidRPr="00B37CB5" w:rsidRDefault="00D077E9" w:rsidP="00AB02A7">
            <w:pPr>
              <w:rPr>
                <w:noProof/>
                <w:sz w:val="10"/>
                <w:szCs w:val="10"/>
              </w:rPr>
            </w:pPr>
          </w:p>
          <w:p w14:paraId="5E9C36F6" w14:textId="77777777" w:rsidR="00D077E9" w:rsidRPr="00B37CB5" w:rsidRDefault="00000000" w:rsidP="00AB02A7">
            <w:sdt>
              <w:sdtPr>
                <w:id w:val="-1740469667"/>
                <w:placeholder>
                  <w:docPart w:val="A2901EA5F14540F4BE33F82AC0200AF3"/>
                </w:placeholder>
                <w15:appearance w15:val="hidden"/>
              </w:sdtPr>
              <w:sdtContent>
                <w:r w:rsidR="005335CC" w:rsidRPr="00B37CB5">
                  <w:t>Kragelundskolen</w:t>
                </w:r>
              </w:sdtContent>
            </w:sdt>
          </w:p>
          <w:p w14:paraId="29F566AB" w14:textId="57F5E9A0" w:rsidR="00D077E9" w:rsidRPr="00B37CB5" w:rsidRDefault="003319AC" w:rsidP="00AB02A7">
            <w:r w:rsidRPr="00B37CB5">
              <w:t>Vedtaget i Skolebestyrelsen</w:t>
            </w:r>
          </w:p>
          <w:p w14:paraId="467065CB" w14:textId="377E0488" w:rsidR="00D077E9" w:rsidRPr="00B37CB5" w:rsidRDefault="00934B66" w:rsidP="00AB02A7">
            <w:pPr>
              <w:rPr>
                <w:noProof/>
                <w:sz w:val="10"/>
                <w:szCs w:val="10"/>
              </w:rPr>
            </w:pPr>
            <w:r w:rsidRPr="00B37CB5">
              <w:rPr>
                <w:noProof/>
                <w:lang w:bidi="da-DK"/>
              </w:rPr>
              <w:drawing>
                <wp:anchor distT="0" distB="0" distL="114300" distR="114300" simplePos="0" relativeHeight="251658243" behindDoc="0" locked="0" layoutInCell="1" allowOverlap="1" wp14:anchorId="401FE927" wp14:editId="392E2278">
                  <wp:simplePos x="0" y="0"/>
                  <wp:positionH relativeFrom="margin">
                    <wp:posOffset>2205990</wp:posOffset>
                  </wp:positionH>
                  <wp:positionV relativeFrom="paragraph">
                    <wp:posOffset>63500</wp:posOffset>
                  </wp:positionV>
                  <wp:extent cx="4314825" cy="940435"/>
                  <wp:effectExtent l="19050" t="19050" r="28575" b="12065"/>
                  <wp:wrapNone/>
                  <wp:docPr id="21" name="Billede 21"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ragelund_Logo_Vandret.png"/>
                          <pic:cNvPicPr/>
                        </pic:nvPicPr>
                        <pic:blipFill>
                          <a:blip r:embed="rId13">
                            <a:extLst>
                              <a:ext uri="{28A0092B-C50C-407E-A947-70E740481C1C}">
                                <a14:useLocalDpi xmlns:a14="http://schemas.microsoft.com/office/drawing/2010/main" val="0"/>
                              </a:ext>
                            </a:extLst>
                          </a:blip>
                          <a:stretch>
                            <a:fillRect/>
                          </a:stretch>
                        </pic:blipFill>
                        <pic:spPr>
                          <a:xfrm>
                            <a:off x="0" y="0"/>
                            <a:ext cx="4314825" cy="940435"/>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tc>
      </w:tr>
    </w:tbl>
    <w:p w14:paraId="09AD4CE2" w14:textId="0CDD423D" w:rsidR="00D077E9" w:rsidRDefault="00AB02A7">
      <w:pPr>
        <w:spacing w:after="200"/>
      </w:pPr>
      <w:r w:rsidRPr="003319AC">
        <w:rPr>
          <w:noProof/>
          <w:lang w:bidi="da-DK"/>
        </w:rPr>
        <mc:AlternateContent>
          <mc:Choice Requires="wps">
            <w:drawing>
              <wp:anchor distT="0" distB="0" distL="114300" distR="114300" simplePos="0" relativeHeight="251658240" behindDoc="1" locked="0" layoutInCell="1" allowOverlap="1" wp14:anchorId="659E6FC5" wp14:editId="56324ECE">
                <wp:simplePos x="0" y="0"/>
                <wp:positionH relativeFrom="column">
                  <wp:posOffset>-745490</wp:posOffset>
                </wp:positionH>
                <wp:positionV relativeFrom="page">
                  <wp:posOffset>6604000</wp:posOffset>
                </wp:positionV>
                <wp:extent cx="7760970" cy="4019550"/>
                <wp:effectExtent l="0" t="0" r="0" b="0"/>
                <wp:wrapNone/>
                <wp:docPr id="2" name="Rektangel 2" descr="farvet rektangel"/>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5F5F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19FD4C" id="Rektangel 2" o:spid="_x0000_s1026" alt="farvet rektangel" style="position:absolute;margin-left:-58.7pt;margin-top:520pt;width:611.1pt;height:316.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" fillcolor="#5f5f5f" stroked="f" strokeweight="2pt">
                <w10:wrap anchory="page"/>
              </v:rect>
            </w:pict>
          </mc:Fallback>
        </mc:AlternateContent>
      </w:r>
      <w:r w:rsidR="00D077E9">
        <w:rPr>
          <w:lang w:bidi="da-DK"/>
        </w:rPr>
        <w:br w:type="page"/>
      </w:r>
    </w:p>
    <w:sdt>
      <w:sdtPr>
        <w:rPr>
          <w:rFonts w:asciiTheme="minorHAnsi" w:eastAsiaTheme="minorEastAsia" w:hAnsiTheme="minorHAnsi" w:cstheme="minorBidi"/>
          <w:b w:val="0"/>
          <w:bCs w:val="0"/>
          <w:color w:val="082A75" w:themeColor="text2"/>
          <w:sz w:val="28"/>
          <w:szCs w:val="22"/>
        </w:rPr>
        <w:id w:val="-448164610"/>
        <w:docPartObj>
          <w:docPartGallery w:val="Table of Contents"/>
          <w:docPartUnique/>
        </w:docPartObj>
      </w:sdtPr>
      <w:sdtEndPr>
        <w:rPr>
          <w:color w:val="0F0D29" w:themeColor="text1"/>
          <w:sz w:val="22"/>
        </w:rPr>
      </w:sdtEndPr>
      <w:sdtContent>
        <w:p w14:paraId="72BAE52C" w14:textId="665554DB" w:rsidR="00985EC5" w:rsidRDefault="00985EC5" w:rsidP="007A1328">
          <w:pPr>
            <w:pStyle w:val="Titel"/>
          </w:pPr>
          <w:r>
            <w:t>Indholdsfortegnelse</w:t>
          </w:r>
        </w:p>
        <w:p w14:paraId="1DE1AD1E" w14:textId="0A925843" w:rsidR="00E140B5" w:rsidRDefault="00985EC5">
          <w:pPr>
            <w:pStyle w:val="Indholdsfortegnelse1"/>
            <w:rPr>
              <w:noProof/>
              <w:color w:val="auto"/>
              <w:kern w:val="2"/>
              <w:sz w:val="24"/>
              <w:szCs w:val="24"/>
              <w:lang w:eastAsia="da-DK"/>
              <w14:ligatures w14:val="standardContextual"/>
            </w:rPr>
          </w:pPr>
          <w:r>
            <w:fldChar w:fldCharType="begin"/>
          </w:r>
          <w:r>
            <w:instrText xml:space="preserve"> TOC \o "1-3" \h \z \u </w:instrText>
          </w:r>
          <w:r>
            <w:fldChar w:fldCharType="separate"/>
          </w:r>
          <w:hyperlink w:anchor="_Toc212120213" w:history="1">
            <w:r w:rsidR="00E140B5" w:rsidRPr="00361578">
              <w:rPr>
                <w:rStyle w:val="Hyperlink"/>
                <w:noProof/>
              </w:rPr>
              <w:t>1</w:t>
            </w:r>
            <w:r w:rsidR="00E140B5">
              <w:rPr>
                <w:noProof/>
                <w:color w:val="auto"/>
                <w:kern w:val="2"/>
                <w:sz w:val="24"/>
                <w:szCs w:val="24"/>
                <w:lang w:eastAsia="da-DK"/>
                <w14:ligatures w14:val="standardContextual"/>
              </w:rPr>
              <w:tab/>
            </w:r>
            <w:r w:rsidR="00E140B5" w:rsidRPr="00361578">
              <w:rPr>
                <w:rStyle w:val="Hyperlink"/>
                <w:noProof/>
              </w:rPr>
              <w:t>Princip for undervisningens organisering</w:t>
            </w:r>
            <w:r w:rsidR="00E140B5">
              <w:rPr>
                <w:noProof/>
                <w:webHidden/>
              </w:rPr>
              <w:tab/>
            </w:r>
            <w:r w:rsidR="00E140B5">
              <w:rPr>
                <w:noProof/>
                <w:webHidden/>
              </w:rPr>
              <w:fldChar w:fldCharType="begin"/>
            </w:r>
            <w:r w:rsidR="00E140B5">
              <w:rPr>
                <w:noProof/>
                <w:webHidden/>
              </w:rPr>
              <w:instrText xml:space="preserve"> PAGEREF _Toc212120213 \h </w:instrText>
            </w:r>
            <w:r w:rsidR="00E140B5">
              <w:rPr>
                <w:noProof/>
                <w:webHidden/>
              </w:rPr>
            </w:r>
            <w:r w:rsidR="00E140B5">
              <w:rPr>
                <w:noProof/>
                <w:webHidden/>
              </w:rPr>
              <w:fldChar w:fldCharType="separate"/>
            </w:r>
            <w:r w:rsidR="00E140B5">
              <w:rPr>
                <w:noProof/>
                <w:webHidden/>
              </w:rPr>
              <w:t>1</w:t>
            </w:r>
            <w:r w:rsidR="00E140B5">
              <w:rPr>
                <w:noProof/>
                <w:webHidden/>
              </w:rPr>
              <w:fldChar w:fldCharType="end"/>
            </w:r>
          </w:hyperlink>
        </w:p>
        <w:p w14:paraId="75BB297F" w14:textId="5419708D"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14" w:history="1">
            <w:r w:rsidRPr="00361578">
              <w:rPr>
                <w:rStyle w:val="Hyperlink"/>
                <w:noProof/>
              </w:rPr>
              <w:t>1.1</w:t>
            </w:r>
            <w:r>
              <w:rPr>
                <w:noProof/>
                <w:color w:val="auto"/>
                <w:kern w:val="2"/>
                <w:sz w:val="24"/>
                <w:szCs w:val="24"/>
                <w:lang w:eastAsia="da-DK"/>
                <w14:ligatures w14:val="standardContextual"/>
              </w:rPr>
              <w:tab/>
            </w:r>
            <w:r w:rsidRPr="00361578">
              <w:rPr>
                <w:rStyle w:val="Hyperlink"/>
                <w:noProof/>
              </w:rPr>
              <w:t>Elevernes undervisningstimetal på hvert klassetrin</w:t>
            </w:r>
            <w:r>
              <w:rPr>
                <w:noProof/>
                <w:webHidden/>
              </w:rPr>
              <w:tab/>
            </w:r>
            <w:r>
              <w:rPr>
                <w:noProof/>
                <w:webHidden/>
              </w:rPr>
              <w:fldChar w:fldCharType="begin"/>
            </w:r>
            <w:r>
              <w:rPr>
                <w:noProof/>
                <w:webHidden/>
              </w:rPr>
              <w:instrText xml:space="preserve"> PAGEREF _Toc212120214 \h </w:instrText>
            </w:r>
            <w:r>
              <w:rPr>
                <w:noProof/>
                <w:webHidden/>
              </w:rPr>
            </w:r>
            <w:r>
              <w:rPr>
                <w:noProof/>
                <w:webHidden/>
              </w:rPr>
              <w:fldChar w:fldCharType="separate"/>
            </w:r>
            <w:r>
              <w:rPr>
                <w:noProof/>
                <w:webHidden/>
              </w:rPr>
              <w:t>1</w:t>
            </w:r>
            <w:r>
              <w:rPr>
                <w:noProof/>
                <w:webHidden/>
              </w:rPr>
              <w:fldChar w:fldCharType="end"/>
            </w:r>
          </w:hyperlink>
        </w:p>
        <w:p w14:paraId="2833D690" w14:textId="6343A01C"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15" w:history="1">
            <w:r w:rsidRPr="00361578">
              <w:rPr>
                <w:rStyle w:val="Hyperlink"/>
                <w:noProof/>
              </w:rPr>
              <w:t>1.2</w:t>
            </w:r>
            <w:r>
              <w:rPr>
                <w:noProof/>
                <w:color w:val="auto"/>
                <w:kern w:val="2"/>
                <w:sz w:val="24"/>
                <w:szCs w:val="24"/>
                <w:lang w:eastAsia="da-DK"/>
                <w14:ligatures w14:val="standardContextual"/>
              </w:rPr>
              <w:tab/>
            </w:r>
            <w:r w:rsidRPr="00361578">
              <w:rPr>
                <w:rStyle w:val="Hyperlink"/>
                <w:noProof/>
              </w:rPr>
              <w:t>Skoledagens længde</w:t>
            </w:r>
            <w:r>
              <w:rPr>
                <w:noProof/>
                <w:webHidden/>
              </w:rPr>
              <w:tab/>
            </w:r>
            <w:r>
              <w:rPr>
                <w:noProof/>
                <w:webHidden/>
              </w:rPr>
              <w:fldChar w:fldCharType="begin"/>
            </w:r>
            <w:r>
              <w:rPr>
                <w:noProof/>
                <w:webHidden/>
              </w:rPr>
              <w:instrText xml:space="preserve"> PAGEREF _Toc212120215 \h </w:instrText>
            </w:r>
            <w:r>
              <w:rPr>
                <w:noProof/>
                <w:webHidden/>
              </w:rPr>
            </w:r>
            <w:r>
              <w:rPr>
                <w:noProof/>
                <w:webHidden/>
              </w:rPr>
              <w:fldChar w:fldCharType="separate"/>
            </w:r>
            <w:r>
              <w:rPr>
                <w:noProof/>
                <w:webHidden/>
              </w:rPr>
              <w:t>1</w:t>
            </w:r>
            <w:r>
              <w:rPr>
                <w:noProof/>
                <w:webHidden/>
              </w:rPr>
              <w:fldChar w:fldCharType="end"/>
            </w:r>
          </w:hyperlink>
        </w:p>
        <w:p w14:paraId="67BB1BAA" w14:textId="379525DD"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16" w:history="1">
            <w:r w:rsidRPr="00361578">
              <w:rPr>
                <w:rStyle w:val="Hyperlink"/>
                <w:noProof/>
              </w:rPr>
              <w:t>1.3</w:t>
            </w:r>
            <w:r>
              <w:rPr>
                <w:noProof/>
                <w:color w:val="auto"/>
                <w:kern w:val="2"/>
                <w:sz w:val="24"/>
                <w:szCs w:val="24"/>
                <w:lang w:eastAsia="da-DK"/>
                <w14:ligatures w14:val="standardContextual"/>
              </w:rPr>
              <w:tab/>
            </w:r>
            <w:r w:rsidRPr="00361578">
              <w:rPr>
                <w:rStyle w:val="Hyperlink"/>
                <w:noProof/>
              </w:rPr>
              <w:t>Holddannelse</w:t>
            </w:r>
            <w:r>
              <w:rPr>
                <w:noProof/>
                <w:webHidden/>
              </w:rPr>
              <w:tab/>
            </w:r>
            <w:r>
              <w:rPr>
                <w:noProof/>
                <w:webHidden/>
              </w:rPr>
              <w:fldChar w:fldCharType="begin"/>
            </w:r>
            <w:r>
              <w:rPr>
                <w:noProof/>
                <w:webHidden/>
              </w:rPr>
              <w:instrText xml:space="preserve"> PAGEREF _Toc212120216 \h </w:instrText>
            </w:r>
            <w:r>
              <w:rPr>
                <w:noProof/>
                <w:webHidden/>
              </w:rPr>
            </w:r>
            <w:r>
              <w:rPr>
                <w:noProof/>
                <w:webHidden/>
              </w:rPr>
              <w:fldChar w:fldCharType="separate"/>
            </w:r>
            <w:r>
              <w:rPr>
                <w:noProof/>
                <w:webHidden/>
              </w:rPr>
              <w:t>1</w:t>
            </w:r>
            <w:r>
              <w:rPr>
                <w:noProof/>
                <w:webHidden/>
              </w:rPr>
              <w:fldChar w:fldCharType="end"/>
            </w:r>
          </w:hyperlink>
        </w:p>
        <w:p w14:paraId="1021424B" w14:textId="26F499D6"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17" w:history="1">
            <w:r w:rsidRPr="00361578">
              <w:rPr>
                <w:rStyle w:val="Hyperlink"/>
                <w:noProof/>
              </w:rPr>
              <w:t>1.4</w:t>
            </w:r>
            <w:r>
              <w:rPr>
                <w:noProof/>
                <w:color w:val="auto"/>
                <w:kern w:val="2"/>
                <w:sz w:val="24"/>
                <w:szCs w:val="24"/>
                <w:lang w:eastAsia="da-DK"/>
                <w14:ligatures w14:val="standardContextual"/>
              </w:rPr>
              <w:tab/>
            </w:r>
            <w:r w:rsidRPr="00361578">
              <w:rPr>
                <w:rStyle w:val="Hyperlink"/>
                <w:noProof/>
              </w:rPr>
              <w:t>Udbud af valgfag</w:t>
            </w:r>
            <w:r>
              <w:rPr>
                <w:noProof/>
                <w:webHidden/>
              </w:rPr>
              <w:tab/>
            </w:r>
            <w:r>
              <w:rPr>
                <w:noProof/>
                <w:webHidden/>
              </w:rPr>
              <w:fldChar w:fldCharType="begin"/>
            </w:r>
            <w:r>
              <w:rPr>
                <w:noProof/>
                <w:webHidden/>
              </w:rPr>
              <w:instrText xml:space="preserve"> PAGEREF _Toc212120217 \h </w:instrText>
            </w:r>
            <w:r>
              <w:rPr>
                <w:noProof/>
                <w:webHidden/>
              </w:rPr>
            </w:r>
            <w:r>
              <w:rPr>
                <w:noProof/>
                <w:webHidden/>
              </w:rPr>
              <w:fldChar w:fldCharType="separate"/>
            </w:r>
            <w:r>
              <w:rPr>
                <w:noProof/>
                <w:webHidden/>
              </w:rPr>
              <w:t>1</w:t>
            </w:r>
            <w:r>
              <w:rPr>
                <w:noProof/>
                <w:webHidden/>
              </w:rPr>
              <w:fldChar w:fldCharType="end"/>
            </w:r>
          </w:hyperlink>
        </w:p>
        <w:p w14:paraId="66F9028C" w14:textId="74B14452"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18" w:history="1">
            <w:r w:rsidRPr="00361578">
              <w:rPr>
                <w:rStyle w:val="Hyperlink"/>
                <w:noProof/>
              </w:rPr>
              <w:t>1.5</w:t>
            </w:r>
            <w:r>
              <w:rPr>
                <w:noProof/>
                <w:color w:val="auto"/>
                <w:kern w:val="2"/>
                <w:sz w:val="24"/>
                <w:szCs w:val="24"/>
                <w:lang w:eastAsia="da-DK"/>
                <w14:ligatures w14:val="standardContextual"/>
              </w:rPr>
              <w:tab/>
            </w:r>
            <w:r w:rsidRPr="00361578">
              <w:rPr>
                <w:rStyle w:val="Hyperlink"/>
                <w:noProof/>
              </w:rPr>
              <w:t>Specialundervisning på skolen</w:t>
            </w:r>
            <w:r>
              <w:rPr>
                <w:noProof/>
                <w:webHidden/>
              </w:rPr>
              <w:tab/>
            </w:r>
            <w:r>
              <w:rPr>
                <w:noProof/>
                <w:webHidden/>
              </w:rPr>
              <w:fldChar w:fldCharType="begin"/>
            </w:r>
            <w:r>
              <w:rPr>
                <w:noProof/>
                <w:webHidden/>
              </w:rPr>
              <w:instrText xml:space="preserve"> PAGEREF _Toc212120218 \h </w:instrText>
            </w:r>
            <w:r>
              <w:rPr>
                <w:noProof/>
                <w:webHidden/>
              </w:rPr>
            </w:r>
            <w:r>
              <w:rPr>
                <w:noProof/>
                <w:webHidden/>
              </w:rPr>
              <w:fldChar w:fldCharType="separate"/>
            </w:r>
            <w:r>
              <w:rPr>
                <w:noProof/>
                <w:webHidden/>
              </w:rPr>
              <w:t>1</w:t>
            </w:r>
            <w:r>
              <w:rPr>
                <w:noProof/>
                <w:webHidden/>
              </w:rPr>
              <w:fldChar w:fldCharType="end"/>
            </w:r>
          </w:hyperlink>
        </w:p>
        <w:p w14:paraId="79E3A3C0" w14:textId="6ACF36BB"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19" w:history="1">
            <w:r w:rsidRPr="00361578">
              <w:rPr>
                <w:rStyle w:val="Hyperlink"/>
                <w:noProof/>
              </w:rPr>
              <w:t>1.6</w:t>
            </w:r>
            <w:r>
              <w:rPr>
                <w:noProof/>
                <w:color w:val="auto"/>
                <w:kern w:val="2"/>
                <w:sz w:val="24"/>
                <w:szCs w:val="24"/>
                <w:lang w:eastAsia="da-DK"/>
                <w14:ligatures w14:val="standardContextual"/>
              </w:rPr>
              <w:tab/>
            </w:r>
            <w:r w:rsidRPr="00361578">
              <w:rPr>
                <w:rStyle w:val="Hyperlink"/>
                <w:noProof/>
              </w:rPr>
              <w:t>Elevernes placering i klasser</w:t>
            </w:r>
            <w:r>
              <w:rPr>
                <w:noProof/>
                <w:webHidden/>
              </w:rPr>
              <w:tab/>
            </w:r>
            <w:r>
              <w:rPr>
                <w:noProof/>
                <w:webHidden/>
              </w:rPr>
              <w:fldChar w:fldCharType="begin"/>
            </w:r>
            <w:r>
              <w:rPr>
                <w:noProof/>
                <w:webHidden/>
              </w:rPr>
              <w:instrText xml:space="preserve"> PAGEREF _Toc212120219 \h </w:instrText>
            </w:r>
            <w:r>
              <w:rPr>
                <w:noProof/>
                <w:webHidden/>
              </w:rPr>
            </w:r>
            <w:r>
              <w:rPr>
                <w:noProof/>
                <w:webHidden/>
              </w:rPr>
              <w:fldChar w:fldCharType="separate"/>
            </w:r>
            <w:r>
              <w:rPr>
                <w:noProof/>
                <w:webHidden/>
              </w:rPr>
              <w:t>1</w:t>
            </w:r>
            <w:r>
              <w:rPr>
                <w:noProof/>
                <w:webHidden/>
              </w:rPr>
              <w:fldChar w:fldCharType="end"/>
            </w:r>
          </w:hyperlink>
        </w:p>
        <w:p w14:paraId="2D0DF65C" w14:textId="2E6D26EB" w:rsidR="00E140B5" w:rsidRDefault="00E140B5">
          <w:pPr>
            <w:pStyle w:val="Indholdsfortegnelse3"/>
            <w:tabs>
              <w:tab w:val="left" w:pos="1200"/>
              <w:tab w:val="right" w:leader="dot" w:pos="10024"/>
            </w:tabs>
            <w:rPr>
              <w:noProof/>
              <w:color w:val="auto"/>
              <w:kern w:val="2"/>
              <w:sz w:val="24"/>
              <w:szCs w:val="24"/>
              <w:lang w:eastAsia="da-DK"/>
              <w14:ligatures w14:val="standardContextual"/>
            </w:rPr>
          </w:pPr>
          <w:hyperlink w:anchor="_Toc212120220" w:history="1">
            <w:r w:rsidRPr="00361578">
              <w:rPr>
                <w:rStyle w:val="Hyperlink"/>
                <w:rFonts w:eastAsia="Times New Roman" w:cstheme="minorHAnsi"/>
                <w:noProof/>
                <w:lang w:eastAsia="da-DK"/>
              </w:rPr>
              <w:t>1.6.1</w:t>
            </w:r>
            <w:r>
              <w:rPr>
                <w:noProof/>
                <w:color w:val="auto"/>
                <w:kern w:val="2"/>
                <w:sz w:val="24"/>
                <w:szCs w:val="24"/>
                <w:lang w:eastAsia="da-DK"/>
                <w14:ligatures w14:val="standardContextual"/>
              </w:rPr>
              <w:tab/>
            </w:r>
            <w:r w:rsidRPr="00361578">
              <w:rPr>
                <w:rStyle w:val="Hyperlink"/>
                <w:rFonts w:eastAsia="Times New Roman" w:cstheme="minorHAnsi"/>
                <w:noProof/>
                <w:lang w:eastAsia="da-DK"/>
              </w:rPr>
              <w:t>Dannelse af 0. klasser</w:t>
            </w:r>
            <w:r>
              <w:rPr>
                <w:noProof/>
                <w:webHidden/>
              </w:rPr>
              <w:tab/>
            </w:r>
            <w:r>
              <w:rPr>
                <w:noProof/>
                <w:webHidden/>
              </w:rPr>
              <w:fldChar w:fldCharType="begin"/>
            </w:r>
            <w:r>
              <w:rPr>
                <w:noProof/>
                <w:webHidden/>
              </w:rPr>
              <w:instrText xml:space="preserve"> PAGEREF _Toc212120220 \h </w:instrText>
            </w:r>
            <w:r>
              <w:rPr>
                <w:noProof/>
                <w:webHidden/>
              </w:rPr>
            </w:r>
            <w:r>
              <w:rPr>
                <w:noProof/>
                <w:webHidden/>
              </w:rPr>
              <w:fldChar w:fldCharType="separate"/>
            </w:r>
            <w:r>
              <w:rPr>
                <w:noProof/>
                <w:webHidden/>
              </w:rPr>
              <w:t>1</w:t>
            </w:r>
            <w:r>
              <w:rPr>
                <w:noProof/>
                <w:webHidden/>
              </w:rPr>
              <w:fldChar w:fldCharType="end"/>
            </w:r>
          </w:hyperlink>
        </w:p>
        <w:p w14:paraId="0BB0F9C6" w14:textId="7EEC2224" w:rsidR="00E140B5" w:rsidRDefault="00E140B5">
          <w:pPr>
            <w:pStyle w:val="Indholdsfortegnelse3"/>
            <w:tabs>
              <w:tab w:val="left" w:pos="1200"/>
              <w:tab w:val="right" w:leader="dot" w:pos="10024"/>
            </w:tabs>
            <w:rPr>
              <w:noProof/>
              <w:color w:val="auto"/>
              <w:kern w:val="2"/>
              <w:sz w:val="24"/>
              <w:szCs w:val="24"/>
              <w:lang w:eastAsia="da-DK"/>
              <w14:ligatures w14:val="standardContextual"/>
            </w:rPr>
          </w:pPr>
          <w:hyperlink w:anchor="_Toc212120221" w:history="1">
            <w:r w:rsidRPr="00361578">
              <w:rPr>
                <w:rStyle w:val="Hyperlink"/>
                <w:rFonts w:eastAsia="Times New Roman" w:cstheme="minorHAnsi"/>
                <w:noProof/>
                <w:lang w:eastAsia="da-DK"/>
              </w:rPr>
              <w:t>1.6.2</w:t>
            </w:r>
            <w:r>
              <w:rPr>
                <w:noProof/>
                <w:color w:val="auto"/>
                <w:kern w:val="2"/>
                <w:sz w:val="24"/>
                <w:szCs w:val="24"/>
                <w:lang w:eastAsia="da-DK"/>
                <w14:ligatures w14:val="standardContextual"/>
              </w:rPr>
              <w:tab/>
            </w:r>
            <w:r w:rsidRPr="00361578">
              <w:rPr>
                <w:rStyle w:val="Hyperlink"/>
                <w:rFonts w:eastAsia="Times New Roman" w:cstheme="minorHAnsi"/>
                <w:noProof/>
                <w:lang w:eastAsia="da-DK"/>
              </w:rPr>
              <w:t>Princip for klasseændring (klassedeling og -sammenlægning)</w:t>
            </w:r>
            <w:r>
              <w:rPr>
                <w:noProof/>
                <w:webHidden/>
              </w:rPr>
              <w:tab/>
            </w:r>
            <w:r>
              <w:rPr>
                <w:noProof/>
                <w:webHidden/>
              </w:rPr>
              <w:fldChar w:fldCharType="begin"/>
            </w:r>
            <w:r>
              <w:rPr>
                <w:noProof/>
                <w:webHidden/>
              </w:rPr>
              <w:instrText xml:space="preserve"> PAGEREF _Toc212120221 \h </w:instrText>
            </w:r>
            <w:r>
              <w:rPr>
                <w:noProof/>
                <w:webHidden/>
              </w:rPr>
            </w:r>
            <w:r>
              <w:rPr>
                <w:noProof/>
                <w:webHidden/>
              </w:rPr>
              <w:fldChar w:fldCharType="separate"/>
            </w:r>
            <w:r>
              <w:rPr>
                <w:noProof/>
                <w:webHidden/>
              </w:rPr>
              <w:t>1</w:t>
            </w:r>
            <w:r>
              <w:rPr>
                <w:noProof/>
                <w:webHidden/>
              </w:rPr>
              <w:fldChar w:fldCharType="end"/>
            </w:r>
          </w:hyperlink>
        </w:p>
        <w:p w14:paraId="1F6AC5F2" w14:textId="0716D564" w:rsidR="00E140B5" w:rsidRDefault="00E140B5">
          <w:pPr>
            <w:pStyle w:val="Indholdsfortegnelse1"/>
            <w:rPr>
              <w:noProof/>
              <w:color w:val="auto"/>
              <w:kern w:val="2"/>
              <w:sz w:val="24"/>
              <w:szCs w:val="24"/>
              <w:lang w:eastAsia="da-DK"/>
              <w14:ligatures w14:val="standardContextual"/>
            </w:rPr>
          </w:pPr>
          <w:hyperlink w:anchor="_Toc212120222" w:history="1">
            <w:r w:rsidRPr="00361578">
              <w:rPr>
                <w:rStyle w:val="Hyperlink"/>
                <w:noProof/>
              </w:rPr>
              <w:t>2</w:t>
            </w:r>
            <w:r>
              <w:rPr>
                <w:noProof/>
                <w:color w:val="auto"/>
                <w:kern w:val="2"/>
                <w:sz w:val="24"/>
                <w:szCs w:val="24"/>
                <w:lang w:eastAsia="da-DK"/>
                <w14:ligatures w14:val="standardContextual"/>
              </w:rPr>
              <w:tab/>
            </w:r>
            <w:r w:rsidRPr="00361578">
              <w:rPr>
                <w:rStyle w:val="Hyperlink"/>
                <w:noProof/>
              </w:rPr>
              <w:t>Princip for skolens arbejde med elevernes udvikling i skolens faglige og sociale fællesskaber</w:t>
            </w:r>
            <w:r>
              <w:rPr>
                <w:noProof/>
                <w:webHidden/>
              </w:rPr>
              <w:tab/>
            </w:r>
            <w:r>
              <w:rPr>
                <w:noProof/>
                <w:webHidden/>
              </w:rPr>
              <w:fldChar w:fldCharType="begin"/>
            </w:r>
            <w:r>
              <w:rPr>
                <w:noProof/>
                <w:webHidden/>
              </w:rPr>
              <w:instrText xml:space="preserve"> PAGEREF _Toc212120222 \h </w:instrText>
            </w:r>
            <w:r>
              <w:rPr>
                <w:noProof/>
                <w:webHidden/>
              </w:rPr>
            </w:r>
            <w:r>
              <w:rPr>
                <w:noProof/>
                <w:webHidden/>
              </w:rPr>
              <w:fldChar w:fldCharType="separate"/>
            </w:r>
            <w:r>
              <w:rPr>
                <w:noProof/>
                <w:webHidden/>
              </w:rPr>
              <w:t>1</w:t>
            </w:r>
            <w:r>
              <w:rPr>
                <w:noProof/>
                <w:webHidden/>
              </w:rPr>
              <w:fldChar w:fldCharType="end"/>
            </w:r>
          </w:hyperlink>
        </w:p>
        <w:p w14:paraId="5E38A469" w14:textId="683A16CE" w:rsidR="00E140B5" w:rsidRDefault="00E140B5">
          <w:pPr>
            <w:pStyle w:val="Indholdsfortegnelse1"/>
            <w:rPr>
              <w:noProof/>
              <w:color w:val="auto"/>
              <w:kern w:val="2"/>
              <w:sz w:val="24"/>
              <w:szCs w:val="24"/>
              <w:lang w:eastAsia="da-DK"/>
              <w14:ligatures w14:val="standardContextual"/>
            </w:rPr>
          </w:pPr>
          <w:hyperlink w:anchor="_Toc212120223" w:history="1">
            <w:r w:rsidRPr="00361578">
              <w:rPr>
                <w:rStyle w:val="Hyperlink"/>
                <w:noProof/>
              </w:rPr>
              <w:t>3</w:t>
            </w:r>
            <w:r>
              <w:rPr>
                <w:noProof/>
                <w:color w:val="auto"/>
                <w:kern w:val="2"/>
                <w:sz w:val="24"/>
                <w:szCs w:val="24"/>
                <w:lang w:eastAsia="da-DK"/>
                <w14:ligatures w14:val="standardContextual"/>
              </w:rPr>
              <w:tab/>
            </w:r>
            <w:r w:rsidRPr="00361578">
              <w:rPr>
                <w:rStyle w:val="Hyperlink"/>
                <w:noProof/>
              </w:rPr>
              <w:t>Princip for adgangen til at opfylde undervisningspligten ved at deltage i undervisningen i den kommunale musikskole eller ved eliteidrætsudøvelse i en idrætsforening</w:t>
            </w:r>
            <w:r>
              <w:rPr>
                <w:noProof/>
                <w:webHidden/>
              </w:rPr>
              <w:tab/>
            </w:r>
            <w:r>
              <w:rPr>
                <w:noProof/>
                <w:webHidden/>
              </w:rPr>
              <w:fldChar w:fldCharType="begin"/>
            </w:r>
            <w:r>
              <w:rPr>
                <w:noProof/>
                <w:webHidden/>
              </w:rPr>
              <w:instrText xml:space="preserve"> PAGEREF _Toc212120223 \h </w:instrText>
            </w:r>
            <w:r>
              <w:rPr>
                <w:noProof/>
                <w:webHidden/>
              </w:rPr>
            </w:r>
            <w:r>
              <w:rPr>
                <w:noProof/>
                <w:webHidden/>
              </w:rPr>
              <w:fldChar w:fldCharType="separate"/>
            </w:r>
            <w:r>
              <w:rPr>
                <w:noProof/>
                <w:webHidden/>
              </w:rPr>
              <w:t>1</w:t>
            </w:r>
            <w:r>
              <w:rPr>
                <w:noProof/>
                <w:webHidden/>
              </w:rPr>
              <w:fldChar w:fldCharType="end"/>
            </w:r>
          </w:hyperlink>
        </w:p>
        <w:p w14:paraId="3E0845A2" w14:textId="1E8CFED5" w:rsidR="00E140B5" w:rsidRDefault="00E140B5">
          <w:pPr>
            <w:pStyle w:val="Indholdsfortegnelse1"/>
            <w:rPr>
              <w:noProof/>
              <w:color w:val="auto"/>
              <w:kern w:val="2"/>
              <w:sz w:val="24"/>
              <w:szCs w:val="24"/>
              <w:lang w:eastAsia="da-DK"/>
              <w14:ligatures w14:val="standardContextual"/>
            </w:rPr>
          </w:pPr>
          <w:hyperlink w:anchor="_Toc212120224" w:history="1">
            <w:r w:rsidRPr="00361578">
              <w:rPr>
                <w:rStyle w:val="Hyperlink"/>
                <w:noProof/>
              </w:rPr>
              <w:t>4</w:t>
            </w:r>
            <w:r>
              <w:rPr>
                <w:noProof/>
                <w:color w:val="auto"/>
                <w:kern w:val="2"/>
                <w:sz w:val="24"/>
                <w:szCs w:val="24"/>
                <w:lang w:eastAsia="da-DK"/>
                <w14:ligatures w14:val="standardContextual"/>
              </w:rPr>
              <w:tab/>
            </w:r>
            <w:r w:rsidRPr="00361578">
              <w:rPr>
                <w:rStyle w:val="Hyperlink"/>
                <w:noProof/>
              </w:rPr>
              <w:t>Princip for samarbejdet mellem skole og hjem og om skolens og forældrenes ansvar i samarbejdet</w:t>
            </w:r>
            <w:r>
              <w:rPr>
                <w:noProof/>
                <w:webHidden/>
              </w:rPr>
              <w:tab/>
            </w:r>
            <w:r>
              <w:rPr>
                <w:noProof/>
                <w:webHidden/>
              </w:rPr>
              <w:fldChar w:fldCharType="begin"/>
            </w:r>
            <w:r>
              <w:rPr>
                <w:noProof/>
                <w:webHidden/>
              </w:rPr>
              <w:instrText xml:space="preserve"> PAGEREF _Toc212120224 \h </w:instrText>
            </w:r>
            <w:r>
              <w:rPr>
                <w:noProof/>
                <w:webHidden/>
              </w:rPr>
            </w:r>
            <w:r>
              <w:rPr>
                <w:noProof/>
                <w:webHidden/>
              </w:rPr>
              <w:fldChar w:fldCharType="separate"/>
            </w:r>
            <w:r>
              <w:rPr>
                <w:noProof/>
                <w:webHidden/>
              </w:rPr>
              <w:t>1</w:t>
            </w:r>
            <w:r>
              <w:rPr>
                <w:noProof/>
                <w:webHidden/>
              </w:rPr>
              <w:fldChar w:fldCharType="end"/>
            </w:r>
          </w:hyperlink>
        </w:p>
        <w:p w14:paraId="5E642A7F" w14:textId="345D65B3" w:rsidR="00E140B5" w:rsidRDefault="00E140B5">
          <w:pPr>
            <w:pStyle w:val="Indholdsfortegnelse1"/>
            <w:rPr>
              <w:noProof/>
              <w:color w:val="auto"/>
              <w:kern w:val="2"/>
              <w:sz w:val="24"/>
              <w:szCs w:val="24"/>
              <w:lang w:eastAsia="da-DK"/>
              <w14:ligatures w14:val="standardContextual"/>
            </w:rPr>
          </w:pPr>
          <w:hyperlink w:anchor="_Toc212120225" w:history="1">
            <w:r w:rsidRPr="00361578">
              <w:rPr>
                <w:rStyle w:val="Hyperlink"/>
                <w:noProof/>
              </w:rPr>
              <w:t>5</w:t>
            </w:r>
            <w:r>
              <w:rPr>
                <w:noProof/>
                <w:color w:val="auto"/>
                <w:kern w:val="2"/>
                <w:sz w:val="24"/>
                <w:szCs w:val="24"/>
                <w:lang w:eastAsia="da-DK"/>
                <w14:ligatures w14:val="standardContextual"/>
              </w:rPr>
              <w:tab/>
            </w:r>
            <w:r w:rsidRPr="00361578">
              <w:rPr>
                <w:rStyle w:val="Hyperlink"/>
                <w:noProof/>
              </w:rPr>
              <w:t>Princip for underretning af hjemmene om elevernes udbytte af undervisningen</w:t>
            </w:r>
            <w:r>
              <w:rPr>
                <w:noProof/>
                <w:webHidden/>
              </w:rPr>
              <w:tab/>
            </w:r>
            <w:r>
              <w:rPr>
                <w:noProof/>
                <w:webHidden/>
              </w:rPr>
              <w:fldChar w:fldCharType="begin"/>
            </w:r>
            <w:r>
              <w:rPr>
                <w:noProof/>
                <w:webHidden/>
              </w:rPr>
              <w:instrText xml:space="preserve"> PAGEREF _Toc212120225 \h </w:instrText>
            </w:r>
            <w:r>
              <w:rPr>
                <w:noProof/>
                <w:webHidden/>
              </w:rPr>
            </w:r>
            <w:r>
              <w:rPr>
                <w:noProof/>
                <w:webHidden/>
              </w:rPr>
              <w:fldChar w:fldCharType="separate"/>
            </w:r>
            <w:r>
              <w:rPr>
                <w:noProof/>
                <w:webHidden/>
              </w:rPr>
              <w:t>1</w:t>
            </w:r>
            <w:r>
              <w:rPr>
                <w:noProof/>
                <w:webHidden/>
              </w:rPr>
              <w:fldChar w:fldCharType="end"/>
            </w:r>
          </w:hyperlink>
        </w:p>
        <w:p w14:paraId="43BF3163" w14:textId="4721C989" w:rsidR="00E140B5" w:rsidRDefault="00E140B5">
          <w:pPr>
            <w:pStyle w:val="Indholdsfortegnelse1"/>
            <w:rPr>
              <w:noProof/>
              <w:color w:val="auto"/>
              <w:kern w:val="2"/>
              <w:sz w:val="24"/>
              <w:szCs w:val="24"/>
              <w:lang w:eastAsia="da-DK"/>
              <w14:ligatures w14:val="standardContextual"/>
            </w:rPr>
          </w:pPr>
          <w:hyperlink w:anchor="_Toc212120226" w:history="1">
            <w:r w:rsidRPr="00361578">
              <w:rPr>
                <w:rStyle w:val="Hyperlink"/>
                <w:noProof/>
              </w:rPr>
              <w:t>6</w:t>
            </w:r>
            <w:r>
              <w:rPr>
                <w:noProof/>
                <w:color w:val="auto"/>
                <w:kern w:val="2"/>
                <w:sz w:val="24"/>
                <w:szCs w:val="24"/>
                <w:lang w:eastAsia="da-DK"/>
                <w14:ligatures w14:val="standardContextual"/>
              </w:rPr>
              <w:tab/>
            </w:r>
            <w:r w:rsidRPr="00361578">
              <w:rPr>
                <w:rStyle w:val="Hyperlink"/>
                <w:noProof/>
              </w:rPr>
              <w:t>Princip for badning i forbindelse med idræt</w:t>
            </w:r>
            <w:r>
              <w:rPr>
                <w:noProof/>
                <w:webHidden/>
              </w:rPr>
              <w:tab/>
            </w:r>
            <w:r>
              <w:rPr>
                <w:noProof/>
                <w:webHidden/>
              </w:rPr>
              <w:fldChar w:fldCharType="begin"/>
            </w:r>
            <w:r>
              <w:rPr>
                <w:noProof/>
                <w:webHidden/>
              </w:rPr>
              <w:instrText xml:space="preserve"> PAGEREF _Toc212120226 \h </w:instrText>
            </w:r>
            <w:r>
              <w:rPr>
                <w:noProof/>
                <w:webHidden/>
              </w:rPr>
            </w:r>
            <w:r>
              <w:rPr>
                <w:noProof/>
                <w:webHidden/>
              </w:rPr>
              <w:fldChar w:fldCharType="separate"/>
            </w:r>
            <w:r>
              <w:rPr>
                <w:noProof/>
                <w:webHidden/>
              </w:rPr>
              <w:t>1</w:t>
            </w:r>
            <w:r>
              <w:rPr>
                <w:noProof/>
                <w:webHidden/>
              </w:rPr>
              <w:fldChar w:fldCharType="end"/>
            </w:r>
          </w:hyperlink>
        </w:p>
        <w:p w14:paraId="18D68858" w14:textId="2F53A0CA" w:rsidR="00E140B5" w:rsidRDefault="00E140B5">
          <w:pPr>
            <w:pStyle w:val="Indholdsfortegnelse1"/>
            <w:rPr>
              <w:noProof/>
              <w:color w:val="auto"/>
              <w:kern w:val="2"/>
              <w:sz w:val="24"/>
              <w:szCs w:val="24"/>
              <w:lang w:eastAsia="da-DK"/>
              <w14:ligatures w14:val="standardContextual"/>
            </w:rPr>
          </w:pPr>
          <w:hyperlink w:anchor="_Toc212120227" w:history="1">
            <w:r w:rsidRPr="00361578">
              <w:rPr>
                <w:rStyle w:val="Hyperlink"/>
                <w:noProof/>
              </w:rPr>
              <w:t>7</w:t>
            </w:r>
            <w:r>
              <w:rPr>
                <w:noProof/>
                <w:color w:val="auto"/>
                <w:kern w:val="2"/>
                <w:sz w:val="24"/>
                <w:szCs w:val="24"/>
                <w:lang w:eastAsia="da-DK"/>
                <w14:ligatures w14:val="standardContextual"/>
              </w:rPr>
              <w:tab/>
            </w:r>
            <w:r w:rsidRPr="00361578">
              <w:rPr>
                <w:rStyle w:val="Hyperlink"/>
                <w:noProof/>
              </w:rPr>
              <w:t>Princip for arbejdets fordeling mellem lærerne</w:t>
            </w:r>
            <w:r>
              <w:rPr>
                <w:noProof/>
                <w:webHidden/>
              </w:rPr>
              <w:tab/>
            </w:r>
            <w:r>
              <w:rPr>
                <w:noProof/>
                <w:webHidden/>
              </w:rPr>
              <w:fldChar w:fldCharType="begin"/>
            </w:r>
            <w:r>
              <w:rPr>
                <w:noProof/>
                <w:webHidden/>
              </w:rPr>
              <w:instrText xml:space="preserve"> PAGEREF _Toc212120227 \h </w:instrText>
            </w:r>
            <w:r>
              <w:rPr>
                <w:noProof/>
                <w:webHidden/>
              </w:rPr>
            </w:r>
            <w:r>
              <w:rPr>
                <w:noProof/>
                <w:webHidden/>
              </w:rPr>
              <w:fldChar w:fldCharType="separate"/>
            </w:r>
            <w:r>
              <w:rPr>
                <w:noProof/>
                <w:webHidden/>
              </w:rPr>
              <w:t>1</w:t>
            </w:r>
            <w:r>
              <w:rPr>
                <w:noProof/>
                <w:webHidden/>
              </w:rPr>
              <w:fldChar w:fldCharType="end"/>
            </w:r>
          </w:hyperlink>
        </w:p>
        <w:p w14:paraId="79396897" w14:textId="24E04DDE" w:rsidR="00E140B5" w:rsidRDefault="00E140B5">
          <w:pPr>
            <w:pStyle w:val="Indholdsfortegnelse1"/>
            <w:rPr>
              <w:noProof/>
              <w:color w:val="auto"/>
              <w:kern w:val="2"/>
              <w:sz w:val="24"/>
              <w:szCs w:val="24"/>
              <w:lang w:eastAsia="da-DK"/>
              <w14:ligatures w14:val="standardContextual"/>
            </w:rPr>
          </w:pPr>
          <w:hyperlink w:anchor="_Toc212120228" w:history="1">
            <w:r w:rsidRPr="00361578">
              <w:rPr>
                <w:rStyle w:val="Hyperlink"/>
                <w:noProof/>
              </w:rPr>
              <w:t>8</w:t>
            </w:r>
            <w:r>
              <w:rPr>
                <w:noProof/>
                <w:color w:val="auto"/>
                <w:kern w:val="2"/>
                <w:sz w:val="24"/>
                <w:szCs w:val="24"/>
                <w:lang w:eastAsia="da-DK"/>
                <w14:ligatures w14:val="standardContextual"/>
              </w:rPr>
              <w:tab/>
            </w:r>
            <w:r w:rsidRPr="00361578">
              <w:rPr>
                <w:rStyle w:val="Hyperlink"/>
                <w:noProof/>
              </w:rPr>
              <w:t>Princip for kommunikation med forældrene</w:t>
            </w:r>
            <w:r>
              <w:rPr>
                <w:noProof/>
                <w:webHidden/>
              </w:rPr>
              <w:tab/>
            </w:r>
            <w:r>
              <w:rPr>
                <w:noProof/>
                <w:webHidden/>
              </w:rPr>
              <w:fldChar w:fldCharType="begin"/>
            </w:r>
            <w:r>
              <w:rPr>
                <w:noProof/>
                <w:webHidden/>
              </w:rPr>
              <w:instrText xml:space="preserve"> PAGEREF _Toc212120228 \h </w:instrText>
            </w:r>
            <w:r>
              <w:rPr>
                <w:noProof/>
                <w:webHidden/>
              </w:rPr>
            </w:r>
            <w:r>
              <w:rPr>
                <w:noProof/>
                <w:webHidden/>
              </w:rPr>
              <w:fldChar w:fldCharType="separate"/>
            </w:r>
            <w:r>
              <w:rPr>
                <w:noProof/>
                <w:webHidden/>
              </w:rPr>
              <w:t>1</w:t>
            </w:r>
            <w:r>
              <w:rPr>
                <w:noProof/>
                <w:webHidden/>
              </w:rPr>
              <w:fldChar w:fldCharType="end"/>
            </w:r>
          </w:hyperlink>
        </w:p>
        <w:p w14:paraId="2A6E53C8" w14:textId="4DA6E901" w:rsidR="00E140B5" w:rsidRDefault="00E140B5">
          <w:pPr>
            <w:pStyle w:val="Indholdsfortegnelse1"/>
            <w:rPr>
              <w:noProof/>
              <w:color w:val="auto"/>
              <w:kern w:val="2"/>
              <w:sz w:val="24"/>
              <w:szCs w:val="24"/>
              <w:lang w:eastAsia="da-DK"/>
              <w14:ligatures w14:val="standardContextual"/>
            </w:rPr>
          </w:pPr>
          <w:hyperlink w:anchor="_Toc212120229" w:history="1">
            <w:r w:rsidRPr="00361578">
              <w:rPr>
                <w:rStyle w:val="Hyperlink"/>
                <w:noProof/>
              </w:rPr>
              <w:t>9</w:t>
            </w:r>
            <w:r>
              <w:rPr>
                <w:noProof/>
                <w:color w:val="auto"/>
                <w:kern w:val="2"/>
                <w:sz w:val="24"/>
                <w:szCs w:val="24"/>
                <w:lang w:eastAsia="da-DK"/>
                <w14:ligatures w14:val="standardContextual"/>
              </w:rPr>
              <w:tab/>
            </w:r>
            <w:r w:rsidRPr="00361578">
              <w:rPr>
                <w:rStyle w:val="Hyperlink"/>
                <w:noProof/>
              </w:rPr>
              <w:t>Princip for fællesarrangementer for eleverne i skoletiden</w:t>
            </w:r>
            <w:r>
              <w:rPr>
                <w:noProof/>
                <w:webHidden/>
              </w:rPr>
              <w:tab/>
            </w:r>
            <w:r>
              <w:rPr>
                <w:noProof/>
                <w:webHidden/>
              </w:rPr>
              <w:fldChar w:fldCharType="begin"/>
            </w:r>
            <w:r>
              <w:rPr>
                <w:noProof/>
                <w:webHidden/>
              </w:rPr>
              <w:instrText xml:space="preserve"> PAGEREF _Toc212120229 \h </w:instrText>
            </w:r>
            <w:r>
              <w:rPr>
                <w:noProof/>
                <w:webHidden/>
              </w:rPr>
            </w:r>
            <w:r>
              <w:rPr>
                <w:noProof/>
                <w:webHidden/>
              </w:rPr>
              <w:fldChar w:fldCharType="separate"/>
            </w:r>
            <w:r>
              <w:rPr>
                <w:noProof/>
                <w:webHidden/>
              </w:rPr>
              <w:t>1</w:t>
            </w:r>
            <w:r>
              <w:rPr>
                <w:noProof/>
                <w:webHidden/>
              </w:rPr>
              <w:fldChar w:fldCharType="end"/>
            </w:r>
          </w:hyperlink>
        </w:p>
        <w:p w14:paraId="6590DAEC" w14:textId="65611340"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30" w:history="1">
            <w:r w:rsidRPr="00361578">
              <w:rPr>
                <w:rStyle w:val="Hyperlink"/>
                <w:noProof/>
              </w:rPr>
              <w:t>9.1</w:t>
            </w:r>
            <w:r>
              <w:rPr>
                <w:noProof/>
                <w:color w:val="auto"/>
                <w:kern w:val="2"/>
                <w:sz w:val="24"/>
                <w:szCs w:val="24"/>
                <w:lang w:eastAsia="da-DK"/>
                <w14:ligatures w14:val="standardContextual"/>
              </w:rPr>
              <w:tab/>
            </w:r>
            <w:r w:rsidRPr="00361578">
              <w:rPr>
                <w:rStyle w:val="Hyperlink"/>
                <w:noProof/>
              </w:rPr>
              <w:t>Lejrskoleophold og ekskursioner</w:t>
            </w:r>
            <w:r>
              <w:rPr>
                <w:noProof/>
                <w:webHidden/>
              </w:rPr>
              <w:tab/>
            </w:r>
            <w:r>
              <w:rPr>
                <w:noProof/>
                <w:webHidden/>
              </w:rPr>
              <w:fldChar w:fldCharType="begin"/>
            </w:r>
            <w:r>
              <w:rPr>
                <w:noProof/>
                <w:webHidden/>
              </w:rPr>
              <w:instrText xml:space="preserve"> PAGEREF _Toc212120230 \h </w:instrText>
            </w:r>
            <w:r>
              <w:rPr>
                <w:noProof/>
                <w:webHidden/>
              </w:rPr>
            </w:r>
            <w:r>
              <w:rPr>
                <w:noProof/>
                <w:webHidden/>
              </w:rPr>
              <w:fldChar w:fldCharType="separate"/>
            </w:r>
            <w:r>
              <w:rPr>
                <w:noProof/>
                <w:webHidden/>
              </w:rPr>
              <w:t>1</w:t>
            </w:r>
            <w:r>
              <w:rPr>
                <w:noProof/>
                <w:webHidden/>
              </w:rPr>
              <w:fldChar w:fldCharType="end"/>
            </w:r>
          </w:hyperlink>
        </w:p>
        <w:p w14:paraId="012B8394" w14:textId="3C584CB2" w:rsidR="00E140B5" w:rsidRDefault="00E140B5">
          <w:pPr>
            <w:pStyle w:val="Indholdsfortegnelse2"/>
            <w:tabs>
              <w:tab w:val="left" w:pos="960"/>
              <w:tab w:val="right" w:leader="dot" w:pos="10024"/>
            </w:tabs>
            <w:rPr>
              <w:noProof/>
              <w:color w:val="auto"/>
              <w:kern w:val="2"/>
              <w:sz w:val="24"/>
              <w:szCs w:val="24"/>
              <w:lang w:eastAsia="da-DK"/>
              <w14:ligatures w14:val="standardContextual"/>
            </w:rPr>
          </w:pPr>
          <w:hyperlink w:anchor="_Toc212120231" w:history="1">
            <w:r w:rsidRPr="00361578">
              <w:rPr>
                <w:rStyle w:val="Hyperlink"/>
                <w:noProof/>
              </w:rPr>
              <w:t>9.2</w:t>
            </w:r>
            <w:r>
              <w:rPr>
                <w:noProof/>
                <w:color w:val="auto"/>
                <w:kern w:val="2"/>
                <w:sz w:val="24"/>
                <w:szCs w:val="24"/>
                <w:lang w:eastAsia="da-DK"/>
                <w14:ligatures w14:val="standardContextual"/>
              </w:rPr>
              <w:tab/>
            </w:r>
            <w:r w:rsidRPr="00361578">
              <w:rPr>
                <w:rStyle w:val="Hyperlink"/>
                <w:noProof/>
              </w:rPr>
              <w:t>Udsendelse i praktik mv.</w:t>
            </w:r>
            <w:r>
              <w:rPr>
                <w:noProof/>
                <w:webHidden/>
              </w:rPr>
              <w:tab/>
            </w:r>
            <w:r>
              <w:rPr>
                <w:noProof/>
                <w:webHidden/>
              </w:rPr>
              <w:fldChar w:fldCharType="begin"/>
            </w:r>
            <w:r>
              <w:rPr>
                <w:noProof/>
                <w:webHidden/>
              </w:rPr>
              <w:instrText xml:space="preserve"> PAGEREF _Toc212120231 \h </w:instrText>
            </w:r>
            <w:r>
              <w:rPr>
                <w:noProof/>
                <w:webHidden/>
              </w:rPr>
            </w:r>
            <w:r>
              <w:rPr>
                <w:noProof/>
                <w:webHidden/>
              </w:rPr>
              <w:fldChar w:fldCharType="separate"/>
            </w:r>
            <w:r>
              <w:rPr>
                <w:noProof/>
                <w:webHidden/>
              </w:rPr>
              <w:t>1</w:t>
            </w:r>
            <w:r>
              <w:rPr>
                <w:noProof/>
                <w:webHidden/>
              </w:rPr>
              <w:fldChar w:fldCharType="end"/>
            </w:r>
          </w:hyperlink>
        </w:p>
        <w:p w14:paraId="7D637132" w14:textId="19EC9644" w:rsidR="00E140B5" w:rsidRDefault="00E140B5">
          <w:pPr>
            <w:pStyle w:val="Indholdsfortegnelse1"/>
            <w:rPr>
              <w:noProof/>
              <w:color w:val="auto"/>
              <w:kern w:val="2"/>
              <w:sz w:val="24"/>
              <w:szCs w:val="24"/>
              <w:lang w:eastAsia="da-DK"/>
              <w14:ligatures w14:val="standardContextual"/>
            </w:rPr>
          </w:pPr>
          <w:hyperlink w:anchor="_Toc212120232" w:history="1">
            <w:r w:rsidRPr="00361578">
              <w:rPr>
                <w:rStyle w:val="Hyperlink"/>
                <w:noProof/>
              </w:rPr>
              <w:t>10</w:t>
            </w:r>
            <w:r>
              <w:rPr>
                <w:noProof/>
                <w:color w:val="auto"/>
                <w:kern w:val="2"/>
                <w:sz w:val="24"/>
                <w:szCs w:val="24"/>
                <w:lang w:eastAsia="da-DK"/>
                <w14:ligatures w14:val="standardContextual"/>
              </w:rPr>
              <w:tab/>
            </w:r>
            <w:r w:rsidRPr="00361578">
              <w:rPr>
                <w:rStyle w:val="Hyperlink"/>
                <w:noProof/>
              </w:rPr>
              <w:t>Princip for skolefritidsordningens virksomhed</w:t>
            </w:r>
            <w:r>
              <w:rPr>
                <w:noProof/>
                <w:webHidden/>
              </w:rPr>
              <w:tab/>
            </w:r>
            <w:r>
              <w:rPr>
                <w:noProof/>
                <w:webHidden/>
              </w:rPr>
              <w:fldChar w:fldCharType="begin"/>
            </w:r>
            <w:r>
              <w:rPr>
                <w:noProof/>
                <w:webHidden/>
              </w:rPr>
              <w:instrText xml:space="preserve"> PAGEREF _Toc212120232 \h </w:instrText>
            </w:r>
            <w:r>
              <w:rPr>
                <w:noProof/>
                <w:webHidden/>
              </w:rPr>
            </w:r>
            <w:r>
              <w:rPr>
                <w:noProof/>
                <w:webHidden/>
              </w:rPr>
              <w:fldChar w:fldCharType="separate"/>
            </w:r>
            <w:r>
              <w:rPr>
                <w:noProof/>
                <w:webHidden/>
              </w:rPr>
              <w:t>1</w:t>
            </w:r>
            <w:r>
              <w:rPr>
                <w:noProof/>
                <w:webHidden/>
              </w:rPr>
              <w:fldChar w:fldCharType="end"/>
            </w:r>
          </w:hyperlink>
        </w:p>
        <w:p w14:paraId="6AFA805A" w14:textId="47F00E0E" w:rsidR="00E140B5" w:rsidRDefault="00E140B5">
          <w:pPr>
            <w:pStyle w:val="Indholdsfortegnelse1"/>
            <w:rPr>
              <w:noProof/>
              <w:color w:val="auto"/>
              <w:kern w:val="2"/>
              <w:sz w:val="24"/>
              <w:szCs w:val="24"/>
              <w:lang w:eastAsia="da-DK"/>
              <w14:ligatures w14:val="standardContextual"/>
            </w:rPr>
          </w:pPr>
          <w:hyperlink w:anchor="_Toc212120233" w:history="1">
            <w:r w:rsidRPr="00361578">
              <w:rPr>
                <w:rStyle w:val="Hyperlink"/>
                <w:noProof/>
              </w:rPr>
              <w:t>11</w:t>
            </w:r>
            <w:r>
              <w:rPr>
                <w:noProof/>
                <w:color w:val="auto"/>
                <w:kern w:val="2"/>
                <w:sz w:val="24"/>
                <w:szCs w:val="24"/>
                <w:lang w:eastAsia="da-DK"/>
                <w14:ligatures w14:val="standardContextual"/>
              </w:rPr>
              <w:tab/>
            </w:r>
            <w:r w:rsidRPr="00361578">
              <w:rPr>
                <w:rStyle w:val="Hyperlink"/>
                <w:noProof/>
              </w:rPr>
              <w:t>Princip for Krageredepuljen</w:t>
            </w:r>
            <w:r>
              <w:rPr>
                <w:noProof/>
                <w:webHidden/>
              </w:rPr>
              <w:tab/>
            </w:r>
            <w:r>
              <w:rPr>
                <w:noProof/>
                <w:webHidden/>
              </w:rPr>
              <w:fldChar w:fldCharType="begin"/>
            </w:r>
            <w:r>
              <w:rPr>
                <w:noProof/>
                <w:webHidden/>
              </w:rPr>
              <w:instrText xml:space="preserve"> PAGEREF _Toc212120233 \h </w:instrText>
            </w:r>
            <w:r>
              <w:rPr>
                <w:noProof/>
                <w:webHidden/>
              </w:rPr>
            </w:r>
            <w:r>
              <w:rPr>
                <w:noProof/>
                <w:webHidden/>
              </w:rPr>
              <w:fldChar w:fldCharType="separate"/>
            </w:r>
            <w:r>
              <w:rPr>
                <w:noProof/>
                <w:webHidden/>
              </w:rPr>
              <w:t>1</w:t>
            </w:r>
            <w:r>
              <w:rPr>
                <w:noProof/>
                <w:webHidden/>
              </w:rPr>
              <w:fldChar w:fldCharType="end"/>
            </w:r>
          </w:hyperlink>
        </w:p>
        <w:p w14:paraId="271AE55F" w14:textId="4FABBA26" w:rsidR="00E140B5" w:rsidRDefault="00E140B5">
          <w:pPr>
            <w:pStyle w:val="Indholdsfortegnelse1"/>
            <w:rPr>
              <w:noProof/>
              <w:color w:val="auto"/>
              <w:kern w:val="2"/>
              <w:sz w:val="24"/>
              <w:szCs w:val="24"/>
              <w:lang w:eastAsia="da-DK"/>
              <w14:ligatures w14:val="standardContextual"/>
            </w:rPr>
          </w:pPr>
          <w:hyperlink w:anchor="_Toc212120234" w:history="1">
            <w:r w:rsidRPr="00361578">
              <w:rPr>
                <w:rStyle w:val="Hyperlink"/>
                <w:noProof/>
              </w:rPr>
              <w:t>12</w:t>
            </w:r>
            <w:r>
              <w:rPr>
                <w:noProof/>
                <w:color w:val="auto"/>
                <w:kern w:val="2"/>
                <w:sz w:val="24"/>
                <w:szCs w:val="24"/>
                <w:lang w:eastAsia="da-DK"/>
                <w14:ligatures w14:val="standardContextual"/>
              </w:rPr>
              <w:tab/>
            </w:r>
            <w:r w:rsidRPr="00361578">
              <w:rPr>
                <w:rStyle w:val="Hyperlink"/>
                <w:noProof/>
              </w:rPr>
              <w:t>Princip for IT og digitale medier</w:t>
            </w:r>
            <w:r>
              <w:rPr>
                <w:noProof/>
                <w:webHidden/>
              </w:rPr>
              <w:tab/>
            </w:r>
            <w:r>
              <w:rPr>
                <w:noProof/>
                <w:webHidden/>
              </w:rPr>
              <w:fldChar w:fldCharType="begin"/>
            </w:r>
            <w:r>
              <w:rPr>
                <w:noProof/>
                <w:webHidden/>
              </w:rPr>
              <w:instrText xml:space="preserve"> PAGEREF _Toc212120234 \h </w:instrText>
            </w:r>
            <w:r>
              <w:rPr>
                <w:noProof/>
                <w:webHidden/>
              </w:rPr>
            </w:r>
            <w:r>
              <w:rPr>
                <w:noProof/>
                <w:webHidden/>
              </w:rPr>
              <w:fldChar w:fldCharType="separate"/>
            </w:r>
            <w:r>
              <w:rPr>
                <w:noProof/>
                <w:webHidden/>
              </w:rPr>
              <w:t>1</w:t>
            </w:r>
            <w:r>
              <w:rPr>
                <w:noProof/>
                <w:webHidden/>
              </w:rPr>
              <w:fldChar w:fldCharType="end"/>
            </w:r>
          </w:hyperlink>
        </w:p>
        <w:p w14:paraId="4DDE3DE9" w14:textId="4D8E55E8" w:rsidR="00E140B5" w:rsidRDefault="00E140B5">
          <w:pPr>
            <w:pStyle w:val="Indholdsfortegnelse1"/>
            <w:rPr>
              <w:noProof/>
              <w:color w:val="auto"/>
              <w:kern w:val="2"/>
              <w:sz w:val="24"/>
              <w:szCs w:val="24"/>
              <w:lang w:eastAsia="da-DK"/>
              <w14:ligatures w14:val="standardContextual"/>
            </w:rPr>
          </w:pPr>
          <w:hyperlink w:anchor="_Toc212120235" w:history="1">
            <w:r w:rsidRPr="00361578">
              <w:rPr>
                <w:rStyle w:val="Hyperlink"/>
                <w:noProof/>
              </w:rPr>
              <w:t>13</w:t>
            </w:r>
            <w:r>
              <w:rPr>
                <w:noProof/>
                <w:color w:val="auto"/>
                <w:kern w:val="2"/>
                <w:sz w:val="24"/>
                <w:szCs w:val="24"/>
                <w:lang w:eastAsia="da-DK"/>
                <w14:ligatures w14:val="standardContextual"/>
              </w:rPr>
              <w:tab/>
            </w:r>
            <w:r w:rsidRPr="00361578">
              <w:rPr>
                <w:rStyle w:val="Hyperlink"/>
                <w:noProof/>
              </w:rPr>
              <w:t>Princip for vikardækning ved fravær</w:t>
            </w:r>
            <w:r>
              <w:rPr>
                <w:noProof/>
                <w:webHidden/>
              </w:rPr>
              <w:tab/>
            </w:r>
            <w:r>
              <w:rPr>
                <w:noProof/>
                <w:webHidden/>
              </w:rPr>
              <w:fldChar w:fldCharType="begin"/>
            </w:r>
            <w:r>
              <w:rPr>
                <w:noProof/>
                <w:webHidden/>
              </w:rPr>
              <w:instrText xml:space="preserve"> PAGEREF _Toc212120235 \h </w:instrText>
            </w:r>
            <w:r>
              <w:rPr>
                <w:noProof/>
                <w:webHidden/>
              </w:rPr>
            </w:r>
            <w:r>
              <w:rPr>
                <w:noProof/>
                <w:webHidden/>
              </w:rPr>
              <w:fldChar w:fldCharType="separate"/>
            </w:r>
            <w:r>
              <w:rPr>
                <w:noProof/>
                <w:webHidden/>
              </w:rPr>
              <w:t>1</w:t>
            </w:r>
            <w:r>
              <w:rPr>
                <w:noProof/>
                <w:webHidden/>
              </w:rPr>
              <w:fldChar w:fldCharType="end"/>
            </w:r>
          </w:hyperlink>
        </w:p>
        <w:p w14:paraId="06F6C0F3" w14:textId="61F9E9A9" w:rsidR="00985EC5" w:rsidRDefault="00985EC5">
          <w:r>
            <w:rPr>
              <w:bCs/>
            </w:rPr>
            <w:fldChar w:fldCharType="end"/>
          </w:r>
        </w:p>
      </w:sdtContent>
    </w:sdt>
    <w:p w14:paraId="680A3532" w14:textId="77777777" w:rsidR="004954CB" w:rsidRDefault="004954CB">
      <w:r>
        <w:br w:type="page"/>
      </w:r>
    </w:p>
    <w:p w14:paraId="32148430" w14:textId="77777777" w:rsidR="004535C7" w:rsidRDefault="004535C7" w:rsidP="00AD450E">
      <w:pPr>
        <w:pStyle w:val="Overskrift1"/>
        <w:numPr>
          <w:ilvl w:val="0"/>
          <w:numId w:val="2"/>
        </w:numPr>
        <w:sectPr w:rsidR="004535C7" w:rsidSect="00152C72">
          <w:headerReference w:type="default" r:id="rId14"/>
          <w:footerReference w:type="default" r:id="rId15"/>
          <w:pgSz w:w="11906" w:h="16838" w:code="9"/>
          <w:pgMar w:top="720" w:right="936" w:bottom="720" w:left="936" w:header="0" w:footer="289" w:gutter="0"/>
          <w:pgNumType w:start="1"/>
          <w:cols w:space="720"/>
          <w:docGrid w:linePitch="382"/>
        </w:sectPr>
      </w:pPr>
    </w:p>
    <w:tbl>
      <w:tblPr>
        <w:tblW w:w="9923" w:type="dxa"/>
        <w:tblInd w:w="142" w:type="dxa"/>
        <w:tblCellMar>
          <w:left w:w="0" w:type="dxa"/>
          <w:right w:w="0" w:type="dxa"/>
        </w:tblCellMar>
        <w:tblLook w:val="0000" w:firstRow="0" w:lastRow="0" w:firstColumn="0" w:lastColumn="0" w:noHBand="0" w:noVBand="0"/>
      </w:tblPr>
      <w:tblGrid>
        <w:gridCol w:w="9923"/>
      </w:tblGrid>
      <w:tr w:rsidR="00D077E9" w14:paraId="2A4B48D1" w14:textId="77777777" w:rsidTr="00036FDD">
        <w:trPr>
          <w:trHeight w:val="3546"/>
        </w:trPr>
        <w:tc>
          <w:tcPr>
            <w:tcW w:w="9923" w:type="dxa"/>
          </w:tcPr>
          <w:p w14:paraId="586B36F1" w14:textId="3575ED68" w:rsidR="00254DE9" w:rsidRPr="00250B74" w:rsidRDefault="000C211C" w:rsidP="00AA5C66">
            <w:pPr>
              <w:pStyle w:val="Overskrift1"/>
              <w:rPr>
                <w:color w:val="0F0D29" w:themeColor="text1"/>
              </w:rPr>
            </w:pPr>
            <w:bookmarkStart w:id="0" w:name="_Toc212120213"/>
            <w:r w:rsidRPr="00250B74">
              <w:rPr>
                <w:color w:val="0F0D29" w:themeColor="text1"/>
              </w:rPr>
              <w:lastRenderedPageBreak/>
              <w:t>Princip for undervisningens organisering</w:t>
            </w:r>
            <w:bookmarkEnd w:id="0"/>
          </w:p>
          <w:p w14:paraId="08218E65" w14:textId="5FBD957B" w:rsidR="00213E5D" w:rsidRPr="00AD25AA" w:rsidRDefault="00CE4217" w:rsidP="00213E5D">
            <w:pPr>
              <w:rPr>
                <w:color w:val="FF0000"/>
              </w:rPr>
            </w:pPr>
            <w:r w:rsidRPr="00AD25AA">
              <w:rPr>
                <w:color w:val="FF0000"/>
              </w:rPr>
              <w:t xml:space="preserve">Godkendt i skolebestyrelsen: </w:t>
            </w:r>
            <w:r w:rsidR="00250B74">
              <w:rPr>
                <w:color w:val="FF0000"/>
              </w:rPr>
              <w:t>april 2025</w:t>
            </w:r>
          </w:p>
          <w:p w14:paraId="2F98D774" w14:textId="77777777" w:rsidR="00A52A48" w:rsidRPr="00AD25AA" w:rsidRDefault="00A52A48" w:rsidP="00213E5D">
            <w:pPr>
              <w:rPr>
                <w:color w:val="FF0000"/>
              </w:rPr>
            </w:pPr>
          </w:p>
          <w:p w14:paraId="0CDC83C1" w14:textId="6D5B4A4D" w:rsidR="00A52A48" w:rsidRPr="00C44F32" w:rsidRDefault="00A52A48" w:rsidP="00A52A48">
            <w:pPr>
              <w:rPr>
                <w:b/>
                <w:bCs/>
              </w:rPr>
            </w:pPr>
            <w:r w:rsidRPr="00C44F32">
              <w:rPr>
                <w:b/>
                <w:bCs/>
              </w:rPr>
              <w:t>Formål:</w:t>
            </w:r>
          </w:p>
          <w:p w14:paraId="0C2DE097" w14:textId="1017E7B9" w:rsidR="00A52A48" w:rsidRPr="00AD25AA" w:rsidRDefault="00A52A48" w:rsidP="00213E5D">
            <w:pPr>
              <w:rPr>
                <w:color w:val="FF0000"/>
              </w:rPr>
            </w:pPr>
            <w:r w:rsidRPr="00AD25AA">
              <w:t>Undervisningens organisering skal skabe rammer, der sikrer hver enkelt elev bedst mulig læring, dannelse og trivsel.</w:t>
            </w:r>
          </w:p>
          <w:p w14:paraId="251CA660" w14:textId="77777777" w:rsidR="007D7F53" w:rsidRPr="00AD25AA" w:rsidRDefault="007D7F53" w:rsidP="00213E5D">
            <w:pPr>
              <w:rPr>
                <w:color w:val="FF0000"/>
              </w:rPr>
            </w:pPr>
          </w:p>
          <w:bookmarkStart w:id="1" w:name="_Toc212120214" w:displacedByCustomXml="next"/>
          <w:sdt>
            <w:sdtPr>
              <w:rPr>
                <w:rFonts w:ascii="Times New Roman" w:eastAsiaTheme="minorEastAsia" w:hAnsi="Times New Roman" w:cstheme="minorBidi"/>
                <w:color w:val="auto"/>
                <w:sz w:val="28"/>
                <w:szCs w:val="22"/>
                <w:lang w:eastAsia="da-DK"/>
              </w:rPr>
              <w:id w:val="1660650702"/>
              <w:placeholder>
                <w:docPart w:val="1BB2BB539C364E1FBE06466C73CD14C6"/>
              </w:placeholder>
              <w15:appearance w15:val="hidden"/>
            </w:sdtPr>
            <w:sdtEndPr>
              <w:rPr>
                <w:rFonts w:asciiTheme="minorHAnsi" w:hAnsiTheme="minorHAnsi"/>
                <w:color w:val="0F0D29" w:themeColor="text1"/>
                <w:sz w:val="22"/>
                <w:lang w:eastAsia="en-US"/>
              </w:rPr>
            </w:sdtEndPr>
            <w:sdtContent>
              <w:p w14:paraId="29E6DF19" w14:textId="44BFB4D4" w:rsidR="00001F4A" w:rsidRPr="00AD25AA" w:rsidRDefault="003E1A06" w:rsidP="00AA5C66">
                <w:pPr>
                  <w:pStyle w:val="Overskrift2"/>
                </w:pPr>
                <w:r w:rsidRPr="00AD25AA">
                  <w:t>Elevernes undervisningstimetal på hvert klassetrin</w:t>
                </w:r>
                <w:bookmarkEnd w:id="1"/>
              </w:p>
              <w:p w14:paraId="57B1030D" w14:textId="77777777" w:rsidR="00C87140" w:rsidRPr="00AD25AA" w:rsidRDefault="00257F93" w:rsidP="00C2218F">
                <w:r w:rsidRPr="00AD25AA">
                  <w:t>I løbet af foråret forud for et nyt skoleår, udarbejder skolens ledelse et forslag til timefordelingsplan på baggrund af de tildelte ressourcer i henhold til folkeskoleloven og Aarhus Kommunes</w:t>
                </w:r>
                <w:r w:rsidR="002E1597" w:rsidRPr="00AD25AA">
                  <w:t xml:space="preserve"> </w:t>
                </w:r>
                <w:r w:rsidRPr="00AD25AA">
                  <w:t>ressourcetildelingsmodel.</w:t>
                </w:r>
                <w:r w:rsidR="002E1597" w:rsidRPr="00AD25AA">
                  <w:t xml:space="preserve"> </w:t>
                </w:r>
                <w:r w:rsidR="00C130DB" w:rsidRPr="00AD25AA">
                  <w:t>Udgangspunktet for fordelingen af undervisningstimer er Undervisningsministeriets</w:t>
                </w:r>
                <w:r w:rsidR="002E1597" w:rsidRPr="00AD25AA">
                  <w:t xml:space="preserve"> </w:t>
                </w:r>
                <w:r w:rsidR="00C62FAD" w:rsidRPr="00AD25AA">
                  <w:t>T</w:t>
                </w:r>
                <w:r w:rsidR="00C130DB" w:rsidRPr="00AD25AA">
                  <w:t>imefordelingsplan</w:t>
                </w:r>
                <w:r w:rsidR="002E1597" w:rsidRPr="00AD25AA">
                  <w:t>,</w:t>
                </w:r>
                <w:r w:rsidR="00C62FAD" w:rsidRPr="00AD25AA">
                  <w:t xml:space="preserve"> og</w:t>
                </w:r>
                <w:r w:rsidR="002E1597" w:rsidRPr="00AD25AA">
                  <w:t xml:space="preserve"> det tilstræbes</w:t>
                </w:r>
                <w:r w:rsidR="00D13B97" w:rsidRPr="00AD25AA">
                  <w:t xml:space="preserve"> at undervisningstimetallet</w:t>
                </w:r>
                <w:r w:rsidR="00C62FAD" w:rsidRPr="00AD25AA">
                  <w:t xml:space="preserve"> </w:t>
                </w:r>
                <w:r w:rsidR="00402294" w:rsidRPr="00AD25AA">
                  <w:t xml:space="preserve">ikke væsentligt overskrider </w:t>
                </w:r>
                <w:r w:rsidR="00C62FAD" w:rsidRPr="00AD25AA">
                  <w:t xml:space="preserve">minimumstimetallet heri. </w:t>
                </w:r>
              </w:p>
              <w:p w14:paraId="6844B9C0" w14:textId="77777777" w:rsidR="00C87140" w:rsidRPr="00AD25AA" w:rsidRDefault="00C87140" w:rsidP="00C2218F"/>
              <w:p w14:paraId="1F8C8CB5" w14:textId="35C72862" w:rsidR="00C130DB" w:rsidRDefault="00422068" w:rsidP="00C2218F">
                <w:r w:rsidRPr="00250B74">
                  <w:t xml:space="preserve">Skolens timebank </w:t>
                </w:r>
                <w:r w:rsidR="00D83F59" w:rsidRPr="00250B74">
                  <w:t xml:space="preserve">herunder evt. holddannelse, </w:t>
                </w:r>
                <w:r w:rsidR="00DD3F9D" w:rsidRPr="00250B74">
                  <w:t>DSA</w:t>
                </w:r>
                <w:r w:rsidR="00FE5065" w:rsidRPr="00AD25AA">
                  <w:t>-</w:t>
                </w:r>
                <w:r w:rsidR="007C2458" w:rsidRPr="00AD25AA">
                  <w:t>timer</w:t>
                </w:r>
                <w:r w:rsidR="00DD3F9D" w:rsidRPr="00AD25AA">
                  <w:t>,</w:t>
                </w:r>
                <w:r w:rsidR="00DA3B96" w:rsidRPr="00AD25AA">
                  <w:t xml:space="preserve"> </w:t>
                </w:r>
                <w:r w:rsidR="00C41093">
                  <w:t>støtte</w:t>
                </w:r>
                <w:r w:rsidR="00C62FAD" w:rsidRPr="00AD25AA">
                  <w:t xml:space="preserve">centertimer og </w:t>
                </w:r>
                <w:r w:rsidR="00912C79" w:rsidRPr="00AD25AA">
                  <w:t>AKT</w:t>
                </w:r>
                <w:r w:rsidR="00FE5065" w:rsidRPr="00AD25AA">
                  <w:t>-</w:t>
                </w:r>
                <w:r w:rsidR="00912C79" w:rsidRPr="00AD25AA">
                  <w:t>timer</w:t>
                </w:r>
                <w:r w:rsidR="00C130DB" w:rsidRPr="00AD25AA">
                  <w:t xml:space="preserve"> fordeles med</w:t>
                </w:r>
                <w:r w:rsidR="00912C79" w:rsidRPr="00AD25AA">
                  <w:t xml:space="preserve"> </w:t>
                </w:r>
                <w:r w:rsidR="00C130DB" w:rsidRPr="00AD25AA">
                  <w:t>udgangspunkt i</w:t>
                </w:r>
                <w:r w:rsidR="00912C79" w:rsidRPr="00AD25AA">
                  <w:t xml:space="preserve"> </w:t>
                </w:r>
                <w:r w:rsidR="00C130DB" w:rsidRPr="00AD25AA">
                  <w:t>vurderinger af behovet på de enkelte årgange</w:t>
                </w:r>
                <w:r w:rsidR="00224289" w:rsidRPr="00AD25AA">
                  <w:t xml:space="preserve"> og i forhold til den </w:t>
                </w:r>
                <w:r w:rsidR="001E0637" w:rsidRPr="00AD25AA">
                  <w:t xml:space="preserve">samlede </w:t>
                </w:r>
                <w:r w:rsidR="00224289" w:rsidRPr="00AD25AA">
                  <w:t>tilgængelige ressource på skolen</w:t>
                </w:r>
                <w:r w:rsidR="00C130DB" w:rsidRPr="00AD25AA">
                  <w:t>.</w:t>
                </w:r>
              </w:p>
              <w:p w14:paraId="2FBB683C" w14:textId="77777777" w:rsidR="00A26FB8" w:rsidRPr="00AD25AA" w:rsidRDefault="00A26FB8" w:rsidP="007C2458"/>
              <w:p w14:paraId="0A4EC620" w14:textId="77777777" w:rsidR="00A26FB8" w:rsidRPr="00AD25AA" w:rsidRDefault="00A26FB8" w:rsidP="00AA5C66">
                <w:pPr>
                  <w:pStyle w:val="Overskrift2"/>
                </w:pPr>
                <w:bookmarkStart w:id="2" w:name="_Toc212120215"/>
                <w:r w:rsidRPr="00AD25AA">
                  <w:t>Skoledagens længde</w:t>
                </w:r>
                <w:bookmarkEnd w:id="2"/>
              </w:p>
              <w:p w14:paraId="060B2948" w14:textId="7BE26C3C" w:rsidR="001E0637" w:rsidRPr="00AD25AA" w:rsidRDefault="001E0637" w:rsidP="001E0637">
                <w:pPr>
                  <w:rPr>
                    <w:color w:val="FF0000"/>
                  </w:rPr>
                </w:pPr>
                <w:r w:rsidRPr="00AD25AA">
                  <w:t>På Kragelundskolen lægger vi vægt på at skabe en balance mellem skoledagens længde og børnenes frie tid i SFO og Klub, børnenes tid til fritidsaktiviteter, til fritidsjob og muligheden for et fritidsliv sammen med familie og venner.</w:t>
                </w:r>
              </w:p>
              <w:p w14:paraId="331D4C76" w14:textId="77777777" w:rsidR="001E0637" w:rsidRPr="00AD25AA" w:rsidRDefault="001E0637" w:rsidP="007D7F53"/>
              <w:p w14:paraId="1B0771D9" w14:textId="09428443" w:rsidR="00BB21A1" w:rsidRDefault="007D7F53" w:rsidP="007D7F53">
                <w:r w:rsidRPr="00AD25AA">
                  <w:t xml:space="preserve">Vi benytter os </w:t>
                </w:r>
                <w:r w:rsidR="001E0637" w:rsidRPr="00AD25AA">
                  <w:t xml:space="preserve">derfor </w:t>
                </w:r>
                <w:r w:rsidRPr="00AD25AA">
                  <w:t xml:space="preserve">af muligheden for at reducere skoledagens længde i henhold til </w:t>
                </w:r>
                <w:r w:rsidR="00021FBE" w:rsidRPr="00AD25AA">
                  <w:t xml:space="preserve">Folkeskolelovens </w:t>
                </w:r>
                <w:r w:rsidR="00021FBE">
                  <w:t>og de frigivne ressourcer indgår i skolens timebank.</w:t>
                </w:r>
              </w:p>
              <w:p w14:paraId="7EA23448" w14:textId="77777777" w:rsidR="004E5792" w:rsidRPr="00AD25AA" w:rsidRDefault="004E5792" w:rsidP="004E5792"/>
              <w:p w14:paraId="44FD2659" w14:textId="305E966A" w:rsidR="004E5792" w:rsidRPr="00AD25AA" w:rsidRDefault="004E5792" w:rsidP="004E5792">
                <w:r w:rsidRPr="00AD25AA">
                  <w:t>Ved forudgående information til forældrene og ved aftale med klub og skolefritidsordningen kan principperne for skoledagens længde fraviges enkelte dage, f.eks. sidste dag før jul.</w:t>
                </w:r>
              </w:p>
              <w:p w14:paraId="613E2E7C" w14:textId="77777777" w:rsidR="000D67FC" w:rsidRPr="00AD25AA" w:rsidRDefault="000D67FC" w:rsidP="000D67FC">
                <w:bookmarkStart w:id="3" w:name="Skoledagens_længde"/>
                <w:bookmarkEnd w:id="3"/>
              </w:p>
              <w:p w14:paraId="3186A990" w14:textId="77777777" w:rsidR="00211DB9" w:rsidRPr="00AD25AA" w:rsidRDefault="00211DB9" w:rsidP="000D67FC"/>
              <w:p w14:paraId="4F6AE93A" w14:textId="10C74F56" w:rsidR="000B3350" w:rsidRPr="00021FBE" w:rsidRDefault="003E1A06" w:rsidP="00AA5C66">
                <w:pPr>
                  <w:pStyle w:val="Overskrift2"/>
                </w:pPr>
                <w:bookmarkStart w:id="4" w:name="_Toc212120216"/>
                <w:r w:rsidRPr="00021FBE">
                  <w:t>Holddannelse</w:t>
                </w:r>
                <w:bookmarkEnd w:id="4"/>
                <w:r w:rsidRPr="00021FBE">
                  <w:t xml:space="preserve"> </w:t>
                </w:r>
                <w:r w:rsidR="00E77CF7" w:rsidRPr="00021FBE">
                  <w:t xml:space="preserve"> </w:t>
                </w:r>
              </w:p>
              <w:p w14:paraId="0BE10A82" w14:textId="6475311A" w:rsidR="001C3F37" w:rsidRPr="00445754" w:rsidRDefault="00900AE5" w:rsidP="006062EA">
                <w:r w:rsidRPr="00445754">
                  <w:t>Eleverne på Kragelundskolen skal møde forskellige former for holddeling i deres tid hos os. De skal opleve undervisningsdiff</w:t>
                </w:r>
                <w:r w:rsidR="00F03018" w:rsidRPr="00445754">
                  <w:t>erentiering</w:t>
                </w:r>
                <w:r w:rsidR="00816538" w:rsidRPr="00445754">
                  <w:t xml:space="preserve"> og elevdifferentiering</w:t>
                </w:r>
                <w:r w:rsidR="00DB26A4" w:rsidRPr="00445754">
                  <w:t xml:space="preserve"> med passende udfordringer. </w:t>
                </w:r>
                <w:r w:rsidR="00B92DD2" w:rsidRPr="00445754">
                  <w:t xml:space="preserve">Holddeling kan være medskabende til at styrke børnenes robusthed og alsidighed. </w:t>
                </w:r>
                <w:r w:rsidR="00BF37A6" w:rsidRPr="00445754">
                  <w:t xml:space="preserve">Holddeling skal </w:t>
                </w:r>
                <w:r w:rsidR="000A255B" w:rsidRPr="00445754">
                  <w:t>understøtte</w:t>
                </w:r>
                <w:r w:rsidR="00BF37A6" w:rsidRPr="00445754">
                  <w:t xml:space="preserve"> meningsfulde læringsfællesskaber.</w:t>
                </w:r>
                <w:r w:rsidR="001C3F37" w:rsidRPr="00445754">
                  <w:t xml:space="preserve"> Holdene dannes for at styrke faglige, sociale, kulturelle og personlige kompetencer.</w:t>
                </w:r>
                <w:r w:rsidR="00C67448" w:rsidRPr="00445754">
                  <w:t xml:space="preserve"> </w:t>
                </w:r>
              </w:p>
              <w:p w14:paraId="7B66EDE8" w14:textId="77777777" w:rsidR="00445754" w:rsidRPr="00445754" w:rsidRDefault="00445754" w:rsidP="006062EA"/>
              <w:p w14:paraId="71796D4C" w14:textId="36F8A1E0" w:rsidR="00FD4510" w:rsidRPr="00AD25AA" w:rsidRDefault="00FD4510" w:rsidP="006062EA">
                <w:r w:rsidRPr="00445754">
                  <w:t>Holddeling kan foregå såvel inden for klassen,</w:t>
                </w:r>
                <w:r w:rsidR="00382AE8" w:rsidRPr="00445754">
                  <w:t xml:space="preserve"> </w:t>
                </w:r>
                <w:r w:rsidRPr="00445754">
                  <w:t>som på tværs af klasser</w:t>
                </w:r>
                <w:r w:rsidR="00382AE8" w:rsidRPr="00445754">
                  <w:t xml:space="preserve"> </w:t>
                </w:r>
                <w:r w:rsidRPr="00445754">
                  <w:t>– på samme årgang eller på tværs af årgangene.</w:t>
                </w:r>
                <w:r w:rsidR="00382AE8" w:rsidRPr="00445754">
                  <w:t xml:space="preserve"> </w:t>
                </w:r>
                <w:r w:rsidRPr="00445754">
                  <w:t>Holddeling kan indgå i såvel den fagfaglige</w:t>
                </w:r>
                <w:r w:rsidR="00382AE8" w:rsidRPr="00445754">
                  <w:t xml:space="preserve"> </w:t>
                </w:r>
                <w:r w:rsidRPr="00445754">
                  <w:t>som i den understøttende undervisning</w:t>
                </w:r>
                <w:r w:rsidR="00991528" w:rsidRPr="00445754">
                  <w:t>.</w:t>
                </w:r>
              </w:p>
              <w:p w14:paraId="36755C83" w14:textId="77777777" w:rsidR="000B3350" w:rsidRPr="00AD25AA" w:rsidRDefault="000B3350" w:rsidP="000B3350"/>
              <w:p w14:paraId="69BD2B45" w14:textId="53823587" w:rsidR="003E1A06" w:rsidRPr="00AD25AA" w:rsidRDefault="003E1A06" w:rsidP="00AA5C66">
                <w:pPr>
                  <w:pStyle w:val="Overskrift2"/>
                </w:pPr>
                <w:bookmarkStart w:id="5" w:name="_Toc212120217"/>
                <w:r w:rsidRPr="00AD25AA">
                  <w:t>Udbud af valgfag</w:t>
                </w:r>
                <w:bookmarkEnd w:id="5"/>
              </w:p>
              <w:p w14:paraId="3B99F4B8" w14:textId="7A6AC61E" w:rsidR="001E1EE0" w:rsidRPr="00AD25AA" w:rsidRDefault="001E1EE0" w:rsidP="00C87140">
                <w:pPr>
                  <w:rPr>
                    <w:rFonts w:eastAsia="Times New Roman" w:cstheme="minorHAnsi"/>
                    <w:lang w:eastAsia="da-DK"/>
                  </w:rPr>
                </w:pPr>
                <w:r w:rsidRPr="00AD25AA">
                  <w:rPr>
                    <w:rFonts w:eastAsia="Times New Roman" w:cstheme="minorHAnsi"/>
                    <w:lang w:eastAsia="da-DK"/>
                  </w:rPr>
                  <w:t>Valgfag i udskolingen [</w:t>
                </w:r>
                <w:hyperlink r:id="rId16" w:anchor="P12" w:history="1">
                  <w:r w:rsidRPr="00AD25AA">
                    <w:rPr>
                      <w:rFonts w:eastAsia="Times New Roman" w:cstheme="minorHAnsi"/>
                      <w:u w:val="single"/>
                      <w:lang w:eastAsia="da-DK"/>
                    </w:rPr>
                    <w:t>Folkeskoleloven, § 9</w:t>
                  </w:r>
                </w:hyperlink>
                <w:r w:rsidRPr="00AD25AA">
                  <w:rPr>
                    <w:rFonts w:eastAsia="Times New Roman" w:cstheme="minorHAnsi"/>
                    <w:lang w:eastAsia="da-DK"/>
                  </w:rPr>
                  <w:t>]</w:t>
                </w:r>
              </w:p>
              <w:p w14:paraId="6D3F73B1" w14:textId="77777777" w:rsidR="003837D5" w:rsidRPr="00AD25AA" w:rsidRDefault="003837D5" w:rsidP="00C87140">
                <w:pPr>
                  <w:rPr>
                    <w:rFonts w:eastAsia="Times New Roman" w:cstheme="minorHAnsi"/>
                    <w:lang w:eastAsia="da-DK"/>
                  </w:rPr>
                </w:pPr>
              </w:p>
              <w:p w14:paraId="1C4E0931" w14:textId="77777777" w:rsidR="001E1EE0" w:rsidRPr="00AD25AA" w:rsidRDefault="001E1EE0" w:rsidP="00C87140">
                <w:pPr>
                  <w:rPr>
                    <w:lang w:eastAsia="da-DK"/>
                  </w:rPr>
                </w:pPr>
                <w:r w:rsidRPr="00AD25AA">
                  <w:rPr>
                    <w:lang w:eastAsia="da-DK"/>
                  </w:rPr>
                  <w:t>Skolen tilstræber, at udbuddet af valgfag er alsidigt og tilgodeser, at eleverne udfordres både fagligt og kreativt.</w:t>
                </w:r>
              </w:p>
              <w:p w14:paraId="7B807C35" w14:textId="7E876CB6" w:rsidR="001E1EE0" w:rsidRPr="00AD25AA" w:rsidRDefault="001E1EE0" w:rsidP="00C87140">
                <w:pPr>
                  <w:rPr>
                    <w:lang w:eastAsia="da-DK"/>
                  </w:rPr>
                </w:pPr>
                <w:r w:rsidRPr="00AD25AA">
                  <w:lastRenderedPageBreak/>
                  <w:t xml:space="preserve">Ud over de obligatoriske valgfag udbyder skolen frivillige valgfag i samarbejde med </w:t>
                </w:r>
                <w:r w:rsidR="00445754">
                  <w:t>Ungdomsskolen</w:t>
                </w:r>
                <w:r w:rsidRPr="00AD25AA">
                  <w:t>. Disse valgfag er placeret efter skoletid.</w:t>
                </w:r>
              </w:p>
              <w:p w14:paraId="0B29F2D2" w14:textId="6FDA52F7" w:rsidR="001E1EE0" w:rsidRPr="00AD25AA" w:rsidRDefault="001E1EE0" w:rsidP="00C87140">
                <w:pPr>
                  <w:rPr>
                    <w:lang w:eastAsia="da-DK"/>
                  </w:rPr>
                </w:pPr>
              </w:p>
              <w:p w14:paraId="6355159D" w14:textId="4463A810" w:rsidR="001E1EE0" w:rsidRPr="00AD25AA" w:rsidRDefault="001E1EE0" w:rsidP="00C87140">
                <w:r w:rsidRPr="00AD25AA">
                  <w:rPr>
                    <w:rFonts w:eastAsia="Times New Roman" w:cstheme="minorHAnsi"/>
                    <w:lang w:eastAsia="da-DK"/>
                  </w:rPr>
                  <w:t xml:space="preserve">På 7. og 8. årgang: </w:t>
                </w:r>
                <w:r w:rsidRPr="00AD25AA">
                  <w:t>Eleverne skal tilbydes det praktiske/musiske valgfag håndværk og design. Derudover kan eleverne tilbydes et eller flere af følgende praktiske/musiske valgfag: billedkunst, madkundskab eller musik. Valgfaget afsluttes med en prøve efter 8. klasse.</w:t>
                </w:r>
              </w:p>
              <w:p w14:paraId="522B1222" w14:textId="56094819" w:rsidR="001E1EE0" w:rsidRDefault="001E1EE0" w:rsidP="00C87140">
                <w:pPr>
                  <w:rPr>
                    <w:rFonts w:eastAsia="Times New Roman" w:cstheme="minorHAnsi"/>
                    <w:lang w:eastAsia="da-DK"/>
                  </w:rPr>
                </w:pPr>
                <w:r w:rsidRPr="00C05387">
                  <w:rPr>
                    <w:rFonts w:eastAsia="Times New Roman" w:cstheme="minorHAnsi"/>
                    <w:lang w:eastAsia="da-DK"/>
                  </w:rPr>
                  <w:t>På</w:t>
                </w:r>
                <w:r w:rsidR="00747856" w:rsidRPr="00C05387">
                  <w:rPr>
                    <w:rFonts w:eastAsia="Times New Roman" w:cstheme="minorHAnsi"/>
                    <w:lang w:eastAsia="da-DK"/>
                  </w:rPr>
                  <w:t xml:space="preserve"> </w:t>
                </w:r>
                <w:r w:rsidR="00445754" w:rsidRPr="00C05387">
                  <w:rPr>
                    <w:rFonts w:eastAsia="Times New Roman" w:cstheme="minorHAnsi"/>
                    <w:lang w:eastAsia="da-DK"/>
                  </w:rPr>
                  <w:t>8</w:t>
                </w:r>
                <w:r w:rsidR="00747856" w:rsidRPr="00C05387">
                  <w:rPr>
                    <w:rFonts w:eastAsia="Times New Roman" w:cstheme="minorHAnsi"/>
                    <w:lang w:eastAsia="da-DK"/>
                  </w:rPr>
                  <w:t>.-</w:t>
                </w:r>
                <w:r w:rsidRPr="00C05387">
                  <w:rPr>
                    <w:rFonts w:eastAsia="Times New Roman" w:cstheme="minorHAnsi"/>
                    <w:lang w:eastAsia="da-DK"/>
                  </w:rPr>
                  <w:t xml:space="preserve"> 9. årgang: Eleverne skal tilbydes forskellige valgfag. Alle valgfag </w:t>
                </w:r>
                <w:r w:rsidR="00F9093E" w:rsidRPr="00C05387">
                  <w:rPr>
                    <w:rFonts w:eastAsia="Times New Roman" w:cstheme="minorHAnsi"/>
                    <w:lang w:eastAsia="da-DK"/>
                  </w:rPr>
                  <w:t>er</w:t>
                </w:r>
                <w:r w:rsidRPr="00C05387">
                  <w:rPr>
                    <w:rFonts w:eastAsia="Times New Roman" w:cstheme="minorHAnsi"/>
                    <w:lang w:eastAsia="da-DK"/>
                  </w:rPr>
                  <w:t xml:space="preserve"> </w:t>
                </w:r>
                <w:r w:rsidR="00C05387" w:rsidRPr="00C05387">
                  <w:rPr>
                    <w:rFonts w:eastAsia="Times New Roman" w:cstheme="minorHAnsi"/>
                    <w:lang w:eastAsia="da-DK"/>
                  </w:rPr>
                  <w:t>halvårlige</w:t>
                </w:r>
                <w:r w:rsidR="00747856" w:rsidRPr="00C05387">
                  <w:rPr>
                    <w:rFonts w:eastAsia="Times New Roman" w:cstheme="minorHAnsi"/>
                    <w:lang w:eastAsia="da-DK"/>
                  </w:rPr>
                  <w:t xml:space="preserve"> og tilbydes på tværs af </w:t>
                </w:r>
                <w:r w:rsidR="00C05387" w:rsidRPr="00C05387">
                  <w:rPr>
                    <w:rFonts w:eastAsia="Times New Roman" w:cstheme="minorHAnsi"/>
                    <w:lang w:eastAsia="da-DK"/>
                  </w:rPr>
                  <w:t>8</w:t>
                </w:r>
                <w:r w:rsidR="00884E83" w:rsidRPr="00C05387">
                  <w:rPr>
                    <w:rFonts w:eastAsia="Times New Roman" w:cstheme="minorHAnsi"/>
                    <w:lang w:eastAsia="da-DK"/>
                  </w:rPr>
                  <w:t>.-9. årgang med mulighed for blandet holdet.</w:t>
                </w:r>
                <w:r w:rsidR="003D69AE">
                  <w:rPr>
                    <w:rFonts w:eastAsia="Times New Roman" w:cstheme="minorHAnsi"/>
                    <w:lang w:eastAsia="da-DK"/>
                  </w:rPr>
                  <w:t xml:space="preserve"> Der kan være enkelte valgfag der er forbeholdt 9. årgang</w:t>
                </w:r>
              </w:p>
              <w:p w14:paraId="368FAF92" w14:textId="77777777" w:rsidR="00A82D74" w:rsidRDefault="00A82D74" w:rsidP="00C87140">
                <w:pPr>
                  <w:rPr>
                    <w:rFonts w:eastAsia="Times New Roman" w:cstheme="minorHAnsi"/>
                    <w:lang w:eastAsia="da-DK"/>
                  </w:rPr>
                </w:pPr>
              </w:p>
              <w:p w14:paraId="454C659E" w14:textId="77777777" w:rsidR="000B3350" w:rsidRPr="00AD25AA" w:rsidRDefault="000B3350" w:rsidP="000B3350"/>
              <w:p w14:paraId="69A34398" w14:textId="237EABC1" w:rsidR="000B3350" w:rsidRPr="00AD25AA" w:rsidRDefault="003E1A06" w:rsidP="00AA5C66">
                <w:pPr>
                  <w:pStyle w:val="Overskrift2"/>
                </w:pPr>
                <w:bookmarkStart w:id="6" w:name="_Toc212120218"/>
                <w:r w:rsidRPr="00AD25AA">
                  <w:t>Specialundervisning på skolen</w:t>
                </w:r>
                <w:bookmarkEnd w:id="6"/>
              </w:p>
              <w:p w14:paraId="27162A2E" w14:textId="364644D0" w:rsidR="00672015" w:rsidRPr="00AD25AA" w:rsidRDefault="00672015" w:rsidP="00D24168">
                <w:r w:rsidRPr="00AD25AA">
                  <w:t>Børn, der har brug for støtte, skal tilbydes supplerende undervisning</w:t>
                </w:r>
                <w:r w:rsidR="006A1C41" w:rsidRPr="00AD25AA">
                  <w:t xml:space="preserve">. </w:t>
                </w:r>
                <w:r w:rsidRPr="00AD25AA">
                  <w:t xml:space="preserve">Supplerende undervisning gives elever, der har brug for støtte i mindre end 9 undervisningstimer ugentligt. </w:t>
                </w:r>
                <w:r w:rsidR="0078044E" w:rsidRPr="00AD25AA">
                  <w:t xml:space="preserve">Støtten kan både være individuel </w:t>
                </w:r>
                <w:r w:rsidR="008D71C4" w:rsidRPr="00AD25AA">
                  <w:t>og</w:t>
                </w:r>
                <w:r w:rsidR="0078044E" w:rsidRPr="00AD25AA">
                  <w:t xml:space="preserve"> tildelt </w:t>
                </w:r>
                <w:r w:rsidR="00AD6972" w:rsidRPr="00AD25AA">
                  <w:t xml:space="preserve">som en støtte </w:t>
                </w:r>
                <w:r w:rsidR="00934CA1" w:rsidRPr="00AD25AA">
                  <w:t>til</w:t>
                </w:r>
                <w:r w:rsidR="00AD6972" w:rsidRPr="00AD25AA">
                  <w:t xml:space="preserve"> klassefællesskabet</w:t>
                </w:r>
                <w:r w:rsidR="0078044E" w:rsidRPr="00AD25AA">
                  <w:t>.</w:t>
                </w:r>
                <w:r w:rsidRPr="00AD25AA">
                  <w:t xml:space="preserve"> Er der brug for mere, så handler det om specialpædagogisk bistand efter folkeskolelovens </w:t>
                </w:r>
                <w:hyperlink r:id="rId17" w:anchor="id73c451e7-10bb-40dc-8fac-311fbc943490" w:history="1">
                  <w:r w:rsidRPr="00AD25AA">
                    <w:rPr>
                      <w:rStyle w:val="Hyperlink"/>
                      <w:rFonts w:cstheme="minorHAnsi"/>
                      <w:color w:val="0F0D29" w:themeColor="text1"/>
                    </w:rPr>
                    <w:t>§ 3, stk. 2</w:t>
                  </w:r>
                </w:hyperlink>
                <w:r w:rsidRPr="00AD25AA">
                  <w:t>.</w:t>
                </w:r>
              </w:p>
              <w:p w14:paraId="40CAAE9D" w14:textId="77777777" w:rsidR="003837D5" w:rsidRPr="00AD25AA" w:rsidRDefault="003837D5" w:rsidP="00D24168"/>
              <w:p w14:paraId="185CE295" w14:textId="77777777" w:rsidR="00DB3A9C" w:rsidRPr="00AD25AA" w:rsidRDefault="00672015" w:rsidP="00D24168">
                <w:r w:rsidRPr="00AD25AA">
                  <w:t>Folkeskolelovens § 3 a siger, at ”Børn, der har brug for støtte, og som ikke alene kan understøttes ved brug af undervisningsdifferentiering og holddannelse, skal tilbydes supplerende undervisning eller anden faglig støtte i henhold til § 5, stk. 5.”</w:t>
                </w:r>
              </w:p>
              <w:p w14:paraId="710C245F" w14:textId="77777777" w:rsidR="00D24168" w:rsidRPr="00AD25AA" w:rsidRDefault="00D24168" w:rsidP="00D24168"/>
              <w:p w14:paraId="173E3A56" w14:textId="74B59851" w:rsidR="00B7734A" w:rsidRPr="00AD25AA" w:rsidRDefault="000C78E3" w:rsidP="00D24168">
                <w:r w:rsidRPr="00AD25AA">
                  <w:t>Skolen</w:t>
                </w:r>
                <w:r w:rsidR="00672015" w:rsidRPr="00AD25AA">
                  <w:t xml:space="preserve"> give</w:t>
                </w:r>
                <w:r w:rsidRPr="00AD25AA">
                  <w:t>r</w:t>
                </w:r>
                <w:r w:rsidR="00672015" w:rsidRPr="00AD25AA">
                  <w:t xml:space="preserve"> i </w:t>
                </w:r>
                <w:proofErr w:type="gramStart"/>
                <w:r w:rsidR="00672015" w:rsidRPr="00AD25AA">
                  <w:t>fornødent</w:t>
                </w:r>
                <w:proofErr w:type="gramEnd"/>
                <w:r w:rsidR="00672015" w:rsidRPr="00AD25AA">
                  <w:t xml:space="preserve"> omfang supplerende undervisning eller anden faglig støtte til elever, der har skiftet skole, eller som har været uden undervisning i længere tid. </w:t>
                </w:r>
              </w:p>
              <w:p w14:paraId="3867F55E" w14:textId="77777777" w:rsidR="00B7734A" w:rsidRPr="00AD25AA" w:rsidRDefault="00B7734A" w:rsidP="00D24168"/>
              <w:p w14:paraId="3461B821" w14:textId="54EDD8FA" w:rsidR="00D21116" w:rsidRPr="00AD25AA" w:rsidRDefault="00287385" w:rsidP="003837D5">
                <w:r w:rsidRPr="00AD25AA">
                  <w:t>Skolen giver</w:t>
                </w:r>
                <w:r w:rsidR="00672015" w:rsidRPr="00AD25AA">
                  <w:t xml:space="preserve"> i </w:t>
                </w:r>
                <w:proofErr w:type="gramStart"/>
                <w:r w:rsidR="00672015" w:rsidRPr="00AD25AA">
                  <w:t>fornødent</w:t>
                </w:r>
                <w:proofErr w:type="gramEnd"/>
                <w:r w:rsidR="00672015" w:rsidRPr="00AD25AA">
                  <w:t xml:space="preserve"> omfang </w:t>
                </w:r>
                <w:r w:rsidR="00C71878" w:rsidRPr="00AD25AA">
                  <w:t xml:space="preserve">støtte til </w:t>
                </w:r>
                <w:r w:rsidRPr="00AD25AA">
                  <w:t>adfærd, kontakt og</w:t>
                </w:r>
                <w:r w:rsidR="00672015" w:rsidRPr="00AD25AA">
                  <w:t xml:space="preserve"> </w:t>
                </w:r>
                <w:r w:rsidR="00C71878" w:rsidRPr="00AD25AA">
                  <w:t>trivselsfremmende tilta</w:t>
                </w:r>
                <w:r w:rsidR="00DC26AF" w:rsidRPr="00AD25AA">
                  <w:t>g i klassefællesskaberne</w:t>
                </w:r>
                <w:r w:rsidR="00693F4B" w:rsidRPr="00AD25AA">
                  <w:t>.</w:t>
                </w:r>
              </w:p>
              <w:p w14:paraId="22EF26D6" w14:textId="77777777" w:rsidR="00D21116" w:rsidRPr="00AD25AA" w:rsidRDefault="00D21116" w:rsidP="00D24168"/>
              <w:p w14:paraId="3E6D26A0" w14:textId="23E1A7CD" w:rsidR="00DB3A9C" w:rsidRPr="00AD25AA" w:rsidRDefault="00672015" w:rsidP="00D24168">
                <w:r w:rsidRPr="00AD25AA">
                  <w:t>Skolens lede</w:t>
                </w:r>
                <w:r w:rsidR="00DF7D3B" w:rsidRPr="00AD25AA">
                  <w:t>lse</w:t>
                </w:r>
                <w:r w:rsidRPr="00AD25AA">
                  <w:t xml:space="preserve"> kan for en elev, der modtager supplerende undervisning eller anden faglig støtte efter 1. og 2. pkt., efter samråd med elevens forældre fravige undervisningstiden i § 14 b, stk. 2, 1. pkt., hvis det er til elevens bedste.</w:t>
                </w:r>
              </w:p>
              <w:p w14:paraId="3D4287BC" w14:textId="77777777" w:rsidR="00D24168" w:rsidRPr="00AD25AA" w:rsidRDefault="00D24168" w:rsidP="00D24168"/>
              <w:p w14:paraId="7C6FA050" w14:textId="655F32AE" w:rsidR="00672015" w:rsidRPr="00AD25AA" w:rsidRDefault="00672015" w:rsidP="00D24168">
                <w:r w:rsidRPr="00AD25AA">
                  <w:t>Det er skolens lede</w:t>
                </w:r>
                <w:r w:rsidR="00126929" w:rsidRPr="00AD25AA">
                  <w:t>lse</w:t>
                </w:r>
                <w:r w:rsidRPr="00AD25AA">
                  <w:t xml:space="preserve">, der træffer beslutning om, hvorvidt et barn har brug for supplerende undervisning. Det kan ske uden at indhente en pædagogisk-psykologisk vurdering. </w:t>
                </w:r>
              </w:p>
              <w:p w14:paraId="1931E650" w14:textId="1C593B1A" w:rsidR="003E1A06" w:rsidRPr="00AD25AA" w:rsidRDefault="003E1A06" w:rsidP="000B3350"/>
              <w:p w14:paraId="2A5D4249" w14:textId="77BDB41F" w:rsidR="003E1A06" w:rsidRPr="00AD25AA" w:rsidRDefault="003E1A06" w:rsidP="00AA5C66">
                <w:pPr>
                  <w:pStyle w:val="Overskrift2"/>
                </w:pPr>
                <w:bookmarkStart w:id="7" w:name="_Toc212120219"/>
                <w:r w:rsidRPr="00AD25AA">
                  <w:t>Elevernes placering i klasser</w:t>
                </w:r>
                <w:bookmarkEnd w:id="7"/>
              </w:p>
              <w:p w14:paraId="6A2A0B03" w14:textId="77777777" w:rsidR="008E20F2" w:rsidRPr="00AD25AA" w:rsidRDefault="008E20F2" w:rsidP="008E20F2">
                <w:pPr>
                  <w:rPr>
                    <w:color w:val="FF0000"/>
                  </w:rPr>
                </w:pPr>
                <w:r w:rsidRPr="00AD25AA">
                  <w:rPr>
                    <w:color w:val="FF0000"/>
                  </w:rPr>
                  <w:t xml:space="preserve">Godkendt i skolebestyrelsen: </w:t>
                </w:r>
                <w:proofErr w:type="gramStart"/>
                <w:r w:rsidRPr="00AD25AA">
                  <w:rPr>
                    <w:color w:val="FF0000"/>
                  </w:rPr>
                  <w:t>Marts</w:t>
                </w:r>
                <w:proofErr w:type="gramEnd"/>
                <w:r w:rsidRPr="00AD25AA">
                  <w:rPr>
                    <w:color w:val="FF0000"/>
                  </w:rPr>
                  <w:t xml:space="preserve"> 2022</w:t>
                </w:r>
              </w:p>
              <w:p w14:paraId="43B3F77B" w14:textId="77777777" w:rsidR="008E20F2" w:rsidRPr="00AD25AA" w:rsidRDefault="008E20F2" w:rsidP="008E20F2"/>
              <w:p w14:paraId="649B5B47" w14:textId="4EE6E998" w:rsidR="00DB3A9C" w:rsidRPr="00AD25AA" w:rsidRDefault="00DB3A9C" w:rsidP="00DB3A9C">
                <w:pPr>
                  <w:rPr>
                    <w:rFonts w:cstheme="minorHAnsi"/>
                    <w:color w:val="auto"/>
                  </w:rPr>
                </w:pPr>
                <w:r w:rsidRPr="00AD25AA">
                  <w:rPr>
                    <w:rFonts w:cstheme="minorHAnsi"/>
                    <w:color w:val="auto"/>
                  </w:rPr>
                  <w:t>Når der kommer nye elever til Kragelundskolen i løbet af skoleåret eller til allerede etablerede klasser</w:t>
                </w:r>
                <w:r w:rsidR="008317AA" w:rsidRPr="00AD25AA">
                  <w:rPr>
                    <w:rFonts w:cstheme="minorHAnsi"/>
                    <w:color w:val="auto"/>
                  </w:rPr>
                  <w:t>, s</w:t>
                </w:r>
                <w:r w:rsidRPr="00AD25AA">
                  <w:rPr>
                    <w:rFonts w:cstheme="minorHAnsi"/>
                    <w:color w:val="auto"/>
                  </w:rPr>
                  <w:t xml:space="preserve">ker det i et tæt samarbejde </w:t>
                </w:r>
                <w:r w:rsidR="006B64B6" w:rsidRPr="00AD25AA">
                  <w:rPr>
                    <w:rFonts w:cstheme="minorHAnsi"/>
                    <w:color w:val="auto"/>
                  </w:rPr>
                  <w:t>i og dialog</w:t>
                </w:r>
                <w:r w:rsidRPr="00AD25AA">
                  <w:rPr>
                    <w:rFonts w:cstheme="minorHAnsi"/>
                    <w:color w:val="auto"/>
                  </w:rPr>
                  <w:t xml:space="preserve"> med </w:t>
                </w:r>
                <w:r w:rsidR="00894508" w:rsidRPr="00AD25AA">
                  <w:rPr>
                    <w:rFonts w:cstheme="minorHAnsi"/>
                    <w:color w:val="auto"/>
                  </w:rPr>
                  <w:t xml:space="preserve">elevens </w:t>
                </w:r>
                <w:r w:rsidRPr="00AD25AA">
                  <w:rPr>
                    <w:rFonts w:cstheme="minorHAnsi"/>
                    <w:color w:val="auto"/>
                  </w:rPr>
                  <w:t>forældre og personale</w:t>
                </w:r>
                <w:r w:rsidR="00F76DE9" w:rsidRPr="00AD25AA">
                  <w:rPr>
                    <w:rFonts w:cstheme="minorHAnsi"/>
                    <w:color w:val="auto"/>
                  </w:rPr>
                  <w:t>t</w:t>
                </w:r>
                <w:r w:rsidRPr="00AD25AA">
                  <w:rPr>
                    <w:rFonts w:cstheme="minorHAnsi"/>
                    <w:color w:val="auto"/>
                  </w:rPr>
                  <w:t xml:space="preserve"> på den pågældende årgang. </w:t>
                </w:r>
              </w:p>
              <w:p w14:paraId="370997B9" w14:textId="77777777" w:rsidR="00DB3A9C" w:rsidRPr="00AD25AA" w:rsidRDefault="00DB3A9C" w:rsidP="00DB3A9C">
                <w:pPr>
                  <w:rPr>
                    <w:rFonts w:cstheme="minorHAnsi"/>
                    <w:color w:val="auto"/>
                  </w:rPr>
                </w:pPr>
                <w:r w:rsidRPr="00AD25AA">
                  <w:rPr>
                    <w:rFonts w:cstheme="minorHAnsi"/>
                    <w:color w:val="auto"/>
                  </w:rPr>
                  <w:t>Samarbejdet med forældrene indebærer:</w:t>
                </w:r>
              </w:p>
              <w:p w14:paraId="060E6163" w14:textId="77777777" w:rsidR="00DB3A9C" w:rsidRPr="00AD25AA" w:rsidRDefault="00DB3A9C" w:rsidP="00AD450E">
                <w:pPr>
                  <w:pStyle w:val="Listeafsnit"/>
                  <w:numPr>
                    <w:ilvl w:val="0"/>
                    <w:numId w:val="5"/>
                  </w:numPr>
                  <w:spacing w:after="0" w:line="276" w:lineRule="auto"/>
                  <w:rPr>
                    <w:rFonts w:cstheme="minorHAnsi"/>
                    <w:b w:val="0"/>
                  </w:rPr>
                </w:pPr>
                <w:r w:rsidRPr="00AD25AA">
                  <w:rPr>
                    <w:rFonts w:cstheme="minorHAnsi"/>
                    <w:b w:val="0"/>
                  </w:rPr>
                  <w:t>Samtale inden skolestart</w:t>
                </w:r>
              </w:p>
              <w:p w14:paraId="70BAC9E2" w14:textId="77777777" w:rsidR="00DB3A9C" w:rsidRPr="00AD25AA" w:rsidRDefault="00DB3A9C" w:rsidP="00AD450E">
                <w:pPr>
                  <w:pStyle w:val="Listeafsnit"/>
                  <w:numPr>
                    <w:ilvl w:val="0"/>
                    <w:numId w:val="5"/>
                  </w:numPr>
                  <w:spacing w:after="0" w:line="276" w:lineRule="auto"/>
                  <w:rPr>
                    <w:rFonts w:cstheme="minorHAnsi"/>
                    <w:b w:val="0"/>
                  </w:rPr>
                </w:pPr>
                <w:r w:rsidRPr="00AD25AA">
                  <w:rPr>
                    <w:rFonts w:cstheme="minorHAnsi"/>
                    <w:b w:val="0"/>
                  </w:rPr>
                  <w:t>Indhentning af oplysninger fra barnets tidligere skole</w:t>
                </w:r>
              </w:p>
              <w:p w14:paraId="48DFE8C6" w14:textId="17479177" w:rsidR="00DB3A9C" w:rsidRPr="00AD25AA" w:rsidRDefault="00DB3A9C" w:rsidP="00DB3A9C">
                <w:pPr>
                  <w:rPr>
                    <w:rFonts w:cstheme="minorHAnsi"/>
                    <w:color w:val="auto"/>
                  </w:rPr>
                </w:pPr>
                <w:r w:rsidRPr="00AD25AA">
                  <w:rPr>
                    <w:rFonts w:cstheme="minorHAnsi"/>
                    <w:color w:val="auto"/>
                  </w:rPr>
                  <w:t>Samarbejdet med årgangspersonale</w:t>
                </w:r>
                <w:r w:rsidR="00732245" w:rsidRPr="00AD25AA">
                  <w:rPr>
                    <w:rFonts w:cstheme="minorHAnsi"/>
                    <w:color w:val="auto"/>
                  </w:rPr>
                  <w:t>t</w:t>
                </w:r>
                <w:r w:rsidRPr="00AD25AA">
                  <w:rPr>
                    <w:rFonts w:cstheme="minorHAnsi"/>
                    <w:color w:val="auto"/>
                  </w:rPr>
                  <w:t xml:space="preserve"> indebærer:</w:t>
                </w:r>
              </w:p>
              <w:p w14:paraId="50F1CF91" w14:textId="77777777" w:rsidR="00DB3A9C" w:rsidRPr="00AD25AA" w:rsidRDefault="00DB3A9C" w:rsidP="00AD450E">
                <w:pPr>
                  <w:pStyle w:val="Listeafsnit"/>
                  <w:numPr>
                    <w:ilvl w:val="0"/>
                    <w:numId w:val="5"/>
                  </w:numPr>
                  <w:spacing w:after="0" w:line="276" w:lineRule="auto"/>
                  <w:rPr>
                    <w:rFonts w:cstheme="minorHAnsi"/>
                    <w:b w:val="0"/>
                  </w:rPr>
                </w:pPr>
                <w:r w:rsidRPr="00AD25AA">
                  <w:rPr>
                    <w:rFonts w:cstheme="minorHAnsi"/>
                    <w:b w:val="0"/>
                  </w:rPr>
                  <w:t>Oplysninger om klasserne på årgangen</w:t>
                </w:r>
              </w:p>
              <w:p w14:paraId="67B4CD22" w14:textId="41F612F8" w:rsidR="00DB3A9C" w:rsidRPr="00AD25AA" w:rsidRDefault="00DB3A9C" w:rsidP="00DB3A9C">
                <w:pPr>
                  <w:rPr>
                    <w:rFonts w:cstheme="minorHAnsi"/>
                    <w:color w:val="auto"/>
                  </w:rPr>
                </w:pPr>
                <w:r w:rsidRPr="00AD25AA">
                  <w:rPr>
                    <w:rFonts w:cstheme="minorHAnsi"/>
                    <w:color w:val="auto"/>
                  </w:rPr>
                  <w:t>Eleven placer</w:t>
                </w:r>
                <w:r w:rsidR="0022042F" w:rsidRPr="00AD25AA">
                  <w:rPr>
                    <w:rFonts w:cstheme="minorHAnsi"/>
                    <w:color w:val="auto"/>
                  </w:rPr>
                  <w:t>es</w:t>
                </w:r>
                <w:r w:rsidRPr="00AD25AA">
                  <w:rPr>
                    <w:rFonts w:cstheme="minorHAnsi"/>
                    <w:color w:val="auto"/>
                  </w:rPr>
                  <w:t xml:space="preserve"> ud fra følgende principper:</w:t>
                </w:r>
              </w:p>
              <w:p w14:paraId="1E2E7AEE" w14:textId="77777777" w:rsidR="00DB3A9C" w:rsidRPr="00AD25AA" w:rsidRDefault="00DB3A9C" w:rsidP="00AD450E">
                <w:pPr>
                  <w:pStyle w:val="Listeafsnit"/>
                  <w:numPr>
                    <w:ilvl w:val="0"/>
                    <w:numId w:val="5"/>
                  </w:numPr>
                  <w:spacing w:after="0" w:line="276" w:lineRule="auto"/>
                  <w:rPr>
                    <w:rFonts w:cstheme="minorHAnsi"/>
                    <w:b w:val="0"/>
                  </w:rPr>
                </w:pPr>
                <w:r w:rsidRPr="00AD25AA">
                  <w:rPr>
                    <w:rFonts w:cstheme="minorHAnsi"/>
                    <w:b w:val="0"/>
                  </w:rPr>
                  <w:t>Klassernes størrelse på årgangen</w:t>
                </w:r>
              </w:p>
              <w:p w14:paraId="782EAD50" w14:textId="77777777" w:rsidR="00DB3A9C" w:rsidRPr="00AD25AA" w:rsidRDefault="00DB3A9C" w:rsidP="00AD450E">
                <w:pPr>
                  <w:pStyle w:val="Listeafsnit"/>
                  <w:numPr>
                    <w:ilvl w:val="0"/>
                    <w:numId w:val="5"/>
                  </w:numPr>
                  <w:spacing w:after="0" w:line="276" w:lineRule="auto"/>
                  <w:rPr>
                    <w:rFonts w:cstheme="minorHAnsi"/>
                    <w:b w:val="0"/>
                  </w:rPr>
                </w:pPr>
                <w:r w:rsidRPr="00AD25AA">
                  <w:rPr>
                    <w:rFonts w:cstheme="minorHAnsi"/>
                    <w:b w:val="0"/>
                  </w:rPr>
                  <w:t>Fordelingen mellem køn i klassen</w:t>
                </w:r>
              </w:p>
              <w:p w14:paraId="31BBC063" w14:textId="77777777" w:rsidR="00DB3A9C" w:rsidRPr="00AD25AA" w:rsidRDefault="00DB3A9C" w:rsidP="00AD450E">
                <w:pPr>
                  <w:pStyle w:val="Listeafsnit"/>
                  <w:numPr>
                    <w:ilvl w:val="0"/>
                    <w:numId w:val="5"/>
                  </w:numPr>
                  <w:spacing w:after="0" w:line="276" w:lineRule="auto"/>
                  <w:rPr>
                    <w:rFonts w:cstheme="minorHAnsi"/>
                    <w:b w:val="0"/>
                  </w:rPr>
                </w:pPr>
                <w:r w:rsidRPr="00AD25AA">
                  <w:rPr>
                    <w:rFonts w:cstheme="minorHAnsi"/>
                    <w:b w:val="0"/>
                  </w:rPr>
                  <w:t>Hvordan klasserne fungerer.</w:t>
                </w:r>
              </w:p>
              <w:p w14:paraId="0AD06637" w14:textId="6F654EAD" w:rsidR="00DB3A9C" w:rsidRPr="00AD25AA" w:rsidRDefault="00DB3A9C" w:rsidP="00DB3A9C">
                <w:pPr>
                  <w:pStyle w:val="Default"/>
                  <w:rPr>
                    <w:rFonts w:asciiTheme="minorHAnsi" w:hAnsiTheme="minorHAnsi" w:cstheme="minorHAnsi"/>
                    <w:color w:val="auto"/>
                    <w:sz w:val="22"/>
                    <w:szCs w:val="22"/>
                  </w:rPr>
                </w:pPr>
                <w:r w:rsidRPr="00AD25AA">
                  <w:rPr>
                    <w:rFonts w:asciiTheme="minorHAnsi" w:hAnsiTheme="minorHAnsi" w:cstheme="minorHAnsi"/>
                    <w:color w:val="auto"/>
                    <w:sz w:val="22"/>
                    <w:szCs w:val="22"/>
                  </w:rPr>
                  <w:t>Alle klasser på det pågældende klassetrin indgår i vurderingen om modtagelse af en ny elev</w:t>
                </w:r>
                <w:r w:rsidR="00DF45AF" w:rsidRPr="00AD25AA">
                  <w:rPr>
                    <w:rFonts w:asciiTheme="minorHAnsi" w:hAnsiTheme="minorHAnsi" w:cstheme="minorHAnsi"/>
                    <w:color w:val="auto"/>
                    <w:sz w:val="22"/>
                    <w:szCs w:val="22"/>
                  </w:rPr>
                  <w:t>,</w:t>
                </w:r>
                <w:r w:rsidRPr="00AD25AA">
                  <w:rPr>
                    <w:rFonts w:asciiTheme="minorHAnsi" w:hAnsiTheme="minorHAnsi" w:cstheme="minorHAnsi"/>
                    <w:color w:val="auto"/>
                    <w:sz w:val="22"/>
                    <w:szCs w:val="22"/>
                  </w:rPr>
                  <w:t xml:space="preserve"> og det er skolens ledelse</w:t>
                </w:r>
                <w:r w:rsidR="00DF45AF" w:rsidRPr="00AD25AA">
                  <w:rPr>
                    <w:rFonts w:asciiTheme="minorHAnsi" w:hAnsiTheme="minorHAnsi" w:cstheme="minorHAnsi"/>
                    <w:color w:val="auto"/>
                    <w:sz w:val="22"/>
                    <w:szCs w:val="22"/>
                  </w:rPr>
                  <w:t>,</w:t>
                </w:r>
                <w:r w:rsidRPr="00AD25AA">
                  <w:rPr>
                    <w:rFonts w:asciiTheme="minorHAnsi" w:hAnsiTheme="minorHAnsi" w:cstheme="minorHAnsi"/>
                    <w:color w:val="auto"/>
                    <w:sz w:val="22"/>
                    <w:szCs w:val="22"/>
                  </w:rPr>
                  <w:t xml:space="preserve"> der træffer afgørelse om </w:t>
                </w:r>
                <w:r w:rsidR="00B7370D" w:rsidRPr="00AD25AA">
                  <w:rPr>
                    <w:rFonts w:asciiTheme="minorHAnsi" w:hAnsiTheme="minorHAnsi" w:cstheme="minorHAnsi"/>
                    <w:color w:val="auto"/>
                    <w:sz w:val="22"/>
                    <w:szCs w:val="22"/>
                  </w:rPr>
                  <w:t xml:space="preserve">placering af </w:t>
                </w:r>
                <w:r w:rsidR="00BE5E0D" w:rsidRPr="00AD25AA">
                  <w:rPr>
                    <w:rFonts w:asciiTheme="minorHAnsi" w:hAnsiTheme="minorHAnsi" w:cstheme="minorHAnsi"/>
                    <w:color w:val="auto"/>
                    <w:sz w:val="22"/>
                    <w:szCs w:val="22"/>
                  </w:rPr>
                  <w:t>nye elever i</w:t>
                </w:r>
                <w:r w:rsidRPr="00AD25AA">
                  <w:rPr>
                    <w:rFonts w:asciiTheme="minorHAnsi" w:hAnsiTheme="minorHAnsi" w:cstheme="minorHAnsi"/>
                    <w:color w:val="auto"/>
                    <w:sz w:val="22"/>
                    <w:szCs w:val="22"/>
                  </w:rPr>
                  <w:t xml:space="preserve"> klasser. </w:t>
                </w:r>
              </w:p>
              <w:p w14:paraId="4C6BFA3D" w14:textId="77777777" w:rsidR="00FE62CA" w:rsidRPr="00AD25AA" w:rsidRDefault="00FE62CA" w:rsidP="00FE62CA"/>
              <w:p w14:paraId="13A9EDAB" w14:textId="1A15AF9C" w:rsidR="00FE62CA" w:rsidRPr="00AD25AA" w:rsidRDefault="003E1A06" w:rsidP="008E20F2">
                <w:pPr>
                  <w:pStyle w:val="Overskrift3"/>
                  <w:ind w:left="720"/>
                  <w:rPr>
                    <w:rStyle w:val="stknr"/>
                    <w:rFonts w:eastAsia="Times New Roman" w:cstheme="minorHAnsi"/>
                    <w:color w:val="0F0D29" w:themeColor="text1"/>
                    <w:sz w:val="28"/>
                    <w:szCs w:val="28"/>
                    <w:lang w:eastAsia="da-DK"/>
                  </w:rPr>
                </w:pPr>
                <w:bookmarkStart w:id="8" w:name="_Toc212120220"/>
                <w:r w:rsidRPr="00AD25AA">
                  <w:rPr>
                    <w:rStyle w:val="stknr"/>
                    <w:rFonts w:eastAsia="Times New Roman" w:cstheme="minorHAnsi"/>
                    <w:color w:val="0F0D29" w:themeColor="text1"/>
                    <w:sz w:val="28"/>
                    <w:szCs w:val="28"/>
                    <w:lang w:eastAsia="da-DK"/>
                  </w:rPr>
                  <w:t>Dannelse af 0. klasser</w:t>
                </w:r>
                <w:bookmarkEnd w:id="8"/>
              </w:p>
              <w:p w14:paraId="4CFEB442" w14:textId="77777777" w:rsidR="008E20F2" w:rsidRPr="00AD25AA" w:rsidRDefault="008E20F2" w:rsidP="008E20F2"/>
              <w:p w14:paraId="0204D054" w14:textId="7F50BF2A" w:rsidR="00FF4656" w:rsidRPr="00AD25AA" w:rsidRDefault="00FF4656" w:rsidP="00D83CD7">
                <w:pPr>
                  <w:rPr>
                    <w:rFonts w:eastAsia="Times New Roman" w:cstheme="minorHAnsi"/>
                    <w:color w:val="auto"/>
                    <w:lang w:eastAsia="da-DK"/>
                  </w:rPr>
                </w:pPr>
                <w:r w:rsidRPr="00AD25AA">
                  <w:t xml:space="preserve">Inden skolestart sikrer det tværprofessionelle samarbejde mellem skole, institutioner og øvrige </w:t>
                </w:r>
                <w:r w:rsidR="00152EFB" w:rsidRPr="00AD25AA">
                  <w:t>samarbejdspartnere</w:t>
                </w:r>
                <w:r w:rsidRPr="00AD25AA">
                  <w:t>, at der skabes de bedste forudsætninger for klassedannelse. Forældrene</w:t>
                </w:r>
                <w:r w:rsidRPr="00AD25AA">
                  <w:rPr>
                    <w:rFonts w:cstheme="minorHAnsi"/>
                    <w:color w:val="auto"/>
                  </w:rPr>
                  <w:t>s bidrag medtænkes i denne sammenhæng. Klasserne dannes ud fra et ønske om</w:t>
                </w:r>
                <w:r w:rsidR="00A75F6E" w:rsidRPr="00AD25AA">
                  <w:rPr>
                    <w:rFonts w:cstheme="minorHAnsi"/>
                    <w:color w:val="auto"/>
                  </w:rPr>
                  <w:t>,</w:t>
                </w:r>
                <w:r w:rsidRPr="00AD25AA">
                  <w:rPr>
                    <w:rFonts w:cstheme="minorHAnsi"/>
                    <w:color w:val="auto"/>
                  </w:rPr>
                  <w:t xml:space="preserve"> at klasserne er</w:t>
                </w:r>
                <w:r w:rsidR="00E2039B" w:rsidRPr="00AD25AA">
                  <w:rPr>
                    <w:rFonts w:cstheme="minorHAnsi"/>
                    <w:color w:val="auto"/>
                  </w:rPr>
                  <w:t xml:space="preserve"> </w:t>
                </w:r>
                <w:r w:rsidR="00B8509B" w:rsidRPr="00AD25AA">
                  <w:rPr>
                    <w:rFonts w:cstheme="minorHAnsi"/>
                    <w:color w:val="auto"/>
                  </w:rPr>
                  <w:t>alsidig sammensat</w:t>
                </w:r>
                <w:r w:rsidR="00E2039B" w:rsidRPr="00AD25AA">
                  <w:rPr>
                    <w:rFonts w:cstheme="minorHAnsi"/>
                    <w:color w:val="auto"/>
                  </w:rPr>
                  <w:t xml:space="preserve"> </w:t>
                </w:r>
                <w:r w:rsidRPr="00AD25AA">
                  <w:rPr>
                    <w:rFonts w:cstheme="minorHAnsi"/>
                    <w:color w:val="auto"/>
                  </w:rPr>
                  <w:t xml:space="preserve">og giver alle elever mulighed for at være en del af faglige og sociale fællesskaber. </w:t>
                </w:r>
              </w:p>
              <w:p w14:paraId="0DB8E682" w14:textId="77777777" w:rsidR="00FF4656" w:rsidRPr="00AD25AA" w:rsidRDefault="00FF4656" w:rsidP="00FF4656">
                <w:pPr>
                  <w:rPr>
                    <w:shd w:val="clear" w:color="auto" w:fill="F6F7F8"/>
                  </w:rPr>
                </w:pPr>
              </w:p>
              <w:p w14:paraId="096FC15B" w14:textId="5F4F2A17" w:rsidR="00FF4656" w:rsidRPr="00AD25AA" w:rsidRDefault="00FF4656" w:rsidP="00FF4656">
                <w:r w:rsidRPr="00AD25AA">
                  <w:t>Det indebærer</w:t>
                </w:r>
                <w:r w:rsidR="00AE542C" w:rsidRPr="00AD25AA">
                  <w:t>,</w:t>
                </w:r>
                <w:r w:rsidRPr="00AD25AA">
                  <w:t xml:space="preserve"> at der skal være en jævn fordeling af elever med hensyn til: </w:t>
                </w:r>
              </w:p>
              <w:p w14:paraId="1F59660D" w14:textId="438D940A" w:rsidR="00FF4656" w:rsidRPr="00AD25AA" w:rsidRDefault="00FF4656" w:rsidP="00AD450E">
                <w:pPr>
                  <w:pStyle w:val="Listeafsnit"/>
                  <w:numPr>
                    <w:ilvl w:val="0"/>
                    <w:numId w:val="6"/>
                  </w:numPr>
                  <w:rPr>
                    <w:rFonts w:cstheme="minorHAnsi"/>
                    <w:b w:val="0"/>
                  </w:rPr>
                </w:pPr>
                <w:r w:rsidRPr="00AD25AA">
                  <w:rPr>
                    <w:b w:val="0"/>
                  </w:rPr>
                  <w:t xml:space="preserve">alder </w:t>
                </w:r>
              </w:p>
              <w:p w14:paraId="43ACB7B8" w14:textId="29752B43" w:rsidR="00FF4656" w:rsidRPr="00AD25AA" w:rsidRDefault="00FF4656" w:rsidP="00AD450E">
                <w:pPr>
                  <w:pStyle w:val="Listeafsnit"/>
                  <w:numPr>
                    <w:ilvl w:val="0"/>
                    <w:numId w:val="6"/>
                  </w:numPr>
                  <w:rPr>
                    <w:rFonts w:cstheme="minorHAnsi"/>
                    <w:b w:val="0"/>
                  </w:rPr>
                </w:pPr>
                <w:r w:rsidRPr="00AD25AA">
                  <w:rPr>
                    <w:b w:val="0"/>
                  </w:rPr>
                  <w:t xml:space="preserve">køn </w:t>
                </w:r>
              </w:p>
              <w:p w14:paraId="5410F41F" w14:textId="0F0964D6" w:rsidR="00FF4656" w:rsidRPr="00AD25AA" w:rsidRDefault="00FF4656" w:rsidP="00AD450E">
                <w:pPr>
                  <w:pStyle w:val="Listeafsnit"/>
                  <w:numPr>
                    <w:ilvl w:val="0"/>
                    <w:numId w:val="6"/>
                  </w:numPr>
                  <w:rPr>
                    <w:b w:val="0"/>
                  </w:rPr>
                </w:pPr>
                <w:r w:rsidRPr="00AD25AA">
                  <w:rPr>
                    <w:b w:val="0"/>
                  </w:rPr>
                  <w:t xml:space="preserve">geografisk placering af bopælen. </w:t>
                </w:r>
              </w:p>
              <w:p w14:paraId="297220C8" w14:textId="77777777" w:rsidR="00FF4656" w:rsidRPr="00AD25AA" w:rsidRDefault="00FF4656" w:rsidP="00D83CD7">
                <w:pPr>
                  <w:rPr>
                    <w:rFonts w:cstheme="minorHAnsi"/>
                    <w:color w:val="auto"/>
                  </w:rPr>
                </w:pPr>
                <w:r w:rsidRPr="00AD25AA">
                  <w:t xml:space="preserve">Der tages så vidt muligt hensyn til: </w:t>
                </w:r>
              </w:p>
              <w:p w14:paraId="1A605221" w14:textId="12FF355B" w:rsidR="00FF4656" w:rsidRPr="00AD25AA" w:rsidRDefault="00FF4656" w:rsidP="00AD450E">
                <w:pPr>
                  <w:pStyle w:val="Listeafsnit"/>
                  <w:numPr>
                    <w:ilvl w:val="0"/>
                    <w:numId w:val="7"/>
                  </w:numPr>
                  <w:rPr>
                    <w:rFonts w:cstheme="minorHAnsi"/>
                    <w:b w:val="0"/>
                  </w:rPr>
                </w:pPr>
                <w:r w:rsidRPr="00AD25AA">
                  <w:rPr>
                    <w:b w:val="0"/>
                  </w:rPr>
                  <w:t xml:space="preserve">at eleverne kan følges med én, de kender </w:t>
                </w:r>
              </w:p>
              <w:p w14:paraId="7C3B7BAD" w14:textId="63AEA312" w:rsidR="00FF4656" w:rsidRPr="00AD25AA" w:rsidRDefault="00FF4656" w:rsidP="00AD450E">
                <w:pPr>
                  <w:pStyle w:val="Listeafsnit"/>
                  <w:numPr>
                    <w:ilvl w:val="0"/>
                    <w:numId w:val="7"/>
                  </w:numPr>
                  <w:rPr>
                    <w:rFonts w:cstheme="minorHAnsi"/>
                    <w:b w:val="0"/>
                  </w:rPr>
                </w:pPr>
                <w:r w:rsidRPr="00AD25AA">
                  <w:rPr>
                    <w:b w:val="0"/>
                  </w:rPr>
                  <w:t xml:space="preserve">at elever med særlige behov tilgodeses </w:t>
                </w:r>
              </w:p>
              <w:p w14:paraId="110484D3" w14:textId="77777777" w:rsidR="00FF4656" w:rsidRPr="00AD25AA" w:rsidRDefault="00FF4656" w:rsidP="00D83CD7"/>
              <w:p w14:paraId="7568588F" w14:textId="687BC9CE" w:rsidR="00FF4656" w:rsidRPr="00AD25AA" w:rsidRDefault="00FF4656" w:rsidP="00D83CD7">
                <w:pPr>
                  <w:rPr>
                    <w:rFonts w:cstheme="minorHAnsi"/>
                    <w:color w:val="auto"/>
                  </w:rPr>
                </w:pPr>
                <w:r w:rsidRPr="00AD25AA">
                  <w:t>Det er skolens ledelse</w:t>
                </w:r>
                <w:r w:rsidR="00192065" w:rsidRPr="00AD25AA">
                  <w:t>,</w:t>
                </w:r>
                <w:r w:rsidRPr="00AD25AA">
                  <w:t xml:space="preserve"> der træffer afgørelse om dannelse af nye klasser.</w:t>
                </w:r>
              </w:p>
              <w:p w14:paraId="5B4BB252" w14:textId="77777777" w:rsidR="00FF4656" w:rsidRPr="00AD25AA" w:rsidRDefault="00FF4656" w:rsidP="00FF4656">
                <w:pPr>
                  <w:rPr>
                    <w:lang w:eastAsia="da-DK"/>
                  </w:rPr>
                </w:pPr>
              </w:p>
              <w:p w14:paraId="7F55A50D" w14:textId="77777777" w:rsidR="00FE62CA" w:rsidRPr="00AD25AA" w:rsidRDefault="00FE62CA" w:rsidP="00FE62CA">
                <w:pPr>
                  <w:rPr>
                    <w:lang w:eastAsia="da-DK"/>
                  </w:rPr>
                </w:pPr>
              </w:p>
              <w:p w14:paraId="54ED37C2" w14:textId="11969CF7" w:rsidR="003E1A06" w:rsidRPr="000850C8" w:rsidRDefault="000E6C14" w:rsidP="001D23B7">
                <w:pPr>
                  <w:pStyle w:val="Overskrift3"/>
                  <w:ind w:left="720"/>
                  <w:rPr>
                    <w:rStyle w:val="stknr"/>
                    <w:rFonts w:eastAsia="Times New Roman" w:cstheme="minorHAnsi"/>
                    <w:color w:val="0F0D29" w:themeColor="text1"/>
                    <w:sz w:val="28"/>
                    <w:szCs w:val="28"/>
                    <w:lang w:eastAsia="da-DK"/>
                  </w:rPr>
                </w:pPr>
                <w:bookmarkStart w:id="9" w:name="_Toc212120221"/>
                <w:r w:rsidRPr="000850C8">
                  <w:rPr>
                    <w:rStyle w:val="stknr"/>
                    <w:rFonts w:eastAsia="Times New Roman" w:cstheme="minorHAnsi"/>
                    <w:color w:val="0F0D29" w:themeColor="text1"/>
                    <w:sz w:val="28"/>
                    <w:szCs w:val="28"/>
                    <w:lang w:eastAsia="da-DK"/>
                  </w:rPr>
                  <w:t>Princip for klasseændring (klassedeling og -sammenlægning)</w:t>
                </w:r>
                <w:bookmarkEnd w:id="9"/>
              </w:p>
              <w:p w14:paraId="5A107C28" w14:textId="77777777" w:rsidR="008E20F2" w:rsidRPr="00AD25AA" w:rsidRDefault="008E20F2" w:rsidP="008E20F2">
                <w:pPr>
                  <w:rPr>
                    <w:lang w:eastAsia="da-DK"/>
                  </w:rPr>
                </w:pPr>
              </w:p>
              <w:p w14:paraId="34E8096A" w14:textId="2B5CEC3A" w:rsidR="000E6C14" w:rsidRPr="00AD25AA" w:rsidRDefault="000E6C14" w:rsidP="000E6C14">
                <w:pPr>
                  <w:spacing w:after="160" w:line="259" w:lineRule="auto"/>
                  <w:rPr>
                    <w:color w:val="auto"/>
                  </w:rPr>
                </w:pPr>
                <w:r w:rsidRPr="00AD25AA">
                  <w:rPr>
                    <w:color w:val="auto"/>
                  </w:rPr>
                  <w:t>Klassen er det grundlæggende udgangspunkt for undervisningen og for udviklingen af elevernes faglighed, trivsel, fællesskaber og sociale kompetencer i skolen. For at give eleverne de bedste rammer for dette, ønsker vi på Kragelundskolen, at eleverne som udgangspunkt følger samme klasse igennem hele deres skolegang. Vi ønsker færrest mulige klasseændringer og mest mulig ro om klasserne, hvilket desværre ikke altid er muligt.</w:t>
                </w:r>
              </w:p>
              <w:p w14:paraId="44BE0791" w14:textId="77777777" w:rsidR="000E6C14" w:rsidRPr="00AD25AA" w:rsidRDefault="000E6C14" w:rsidP="000E6C14">
                <w:pPr>
                  <w:spacing w:after="160" w:line="259" w:lineRule="auto"/>
                  <w:rPr>
                    <w:color w:val="auto"/>
                  </w:rPr>
                </w:pPr>
                <w:r w:rsidRPr="00AD25AA">
                  <w:rPr>
                    <w:color w:val="auto"/>
                  </w:rPr>
                  <w:t>På Kragelundskolen arbejder vi kontinuerligt på, at eleverne lærer at fungere i mange og forskellige gruppesammenhænge ved at etablere samarbejde mellem klasser på samme årgang allerede tidligt i skoleforløbet. Det samarbejde bidrager til at skabe relationer på tværs af klasserne og øger elevernes trivsel og følelse af fællesskab, samtidig med at det styrker eleverne ved en evt. klasseændring.</w:t>
                </w:r>
              </w:p>
              <w:p w14:paraId="49351A45" w14:textId="77777777" w:rsidR="000E6C14" w:rsidRPr="00AD25AA" w:rsidRDefault="000E6C14" w:rsidP="000E6C14">
                <w:pPr>
                  <w:spacing w:after="160" w:line="259" w:lineRule="auto"/>
                  <w:rPr>
                    <w:color w:val="auto"/>
                  </w:rPr>
                </w:pPr>
                <w:r w:rsidRPr="00AD25AA">
                  <w:rPr>
                    <w:color w:val="auto"/>
                  </w:rPr>
                  <w:t xml:space="preserve">Vi ønsker, at udgangspunktet for en evt. klasseændring og elevernes oplevelse heraf bliver så god som mulig. </w:t>
                </w:r>
              </w:p>
              <w:p w14:paraId="153DA5AE" w14:textId="77777777" w:rsidR="000E6C14" w:rsidRPr="00AD25AA" w:rsidRDefault="000E6C14" w:rsidP="000E6C14">
                <w:pPr>
                  <w:spacing w:after="160" w:line="259" w:lineRule="auto"/>
                  <w:rPr>
                    <w:color w:val="auto"/>
                  </w:rPr>
                </w:pPr>
              </w:p>
              <w:p w14:paraId="7909CB2A" w14:textId="77777777" w:rsidR="000E6C14" w:rsidRPr="00AD25AA" w:rsidRDefault="000E6C14" w:rsidP="000E6C14">
                <w:pPr>
                  <w:spacing w:after="160" w:line="259" w:lineRule="auto"/>
                  <w:rPr>
                    <w:color w:val="auto"/>
                  </w:rPr>
                </w:pPr>
                <w:r w:rsidRPr="00AD25AA">
                  <w:rPr>
                    <w:color w:val="auto"/>
                  </w:rPr>
                  <w:t>Udmøntning</w:t>
                </w:r>
              </w:p>
              <w:p w14:paraId="07C40AFD" w14:textId="77777777" w:rsidR="000E6C14" w:rsidRPr="00AD25AA" w:rsidRDefault="000E6C14" w:rsidP="000E6C14">
                <w:pPr>
                  <w:spacing w:after="160" w:line="259" w:lineRule="auto"/>
                  <w:rPr>
                    <w:color w:val="auto"/>
                  </w:rPr>
                </w:pPr>
                <w:r w:rsidRPr="00AD25AA">
                  <w:rPr>
                    <w:color w:val="auto"/>
                  </w:rPr>
                  <w:t xml:space="preserve">Klasseændringer sker ud fra et helhedsperspektiv, og der kan være såvel økonomiske som pædagogiske årsager hertil. Klasseændringer kan ske på alle klassetrin. </w:t>
                </w:r>
              </w:p>
              <w:p w14:paraId="06E641CA" w14:textId="77777777" w:rsidR="000E6C14" w:rsidRPr="00AD25AA" w:rsidRDefault="000E6C14" w:rsidP="000E6C14">
                <w:pPr>
                  <w:pStyle w:val="Default"/>
                  <w:rPr>
                    <w:rFonts w:asciiTheme="minorHAnsi" w:hAnsiTheme="minorHAnsi" w:cstheme="minorBidi"/>
                    <w:color w:val="auto"/>
                    <w:sz w:val="22"/>
                    <w:szCs w:val="22"/>
                  </w:rPr>
                </w:pPr>
                <w:r w:rsidRPr="00AD25AA">
                  <w:rPr>
                    <w:rFonts w:asciiTheme="minorHAnsi" w:hAnsiTheme="minorHAnsi" w:cstheme="minorBidi"/>
                    <w:color w:val="auto"/>
                    <w:sz w:val="22"/>
                    <w:szCs w:val="22"/>
                  </w:rPr>
                  <w:t>Skoleledelsen orienterer forældrene om beslutningen og tidsplanen for gennemførelsen, så snart beslutningen er taget i samarbejde med skolebestyrelsen.</w:t>
                </w:r>
              </w:p>
              <w:p w14:paraId="4A76867F" w14:textId="77777777" w:rsidR="000E6C14" w:rsidRPr="00AD25AA" w:rsidRDefault="000E6C14" w:rsidP="000E6C14">
                <w:pPr>
                  <w:pStyle w:val="Default"/>
                  <w:rPr>
                    <w:rFonts w:asciiTheme="minorHAnsi" w:hAnsiTheme="minorHAnsi" w:cstheme="minorHAnsi"/>
                    <w:color w:val="auto"/>
                    <w:sz w:val="22"/>
                    <w:szCs w:val="22"/>
                  </w:rPr>
                </w:pPr>
              </w:p>
              <w:p w14:paraId="4012A51B" w14:textId="77777777" w:rsidR="000E6C14" w:rsidRPr="00AD25AA" w:rsidRDefault="000E6C14" w:rsidP="000E6C14">
                <w:pPr>
                  <w:pStyle w:val="Default"/>
                  <w:rPr>
                    <w:rFonts w:asciiTheme="minorHAnsi" w:hAnsiTheme="minorHAnsi" w:cstheme="minorHAnsi"/>
                    <w:color w:val="auto"/>
                    <w:sz w:val="22"/>
                    <w:szCs w:val="22"/>
                  </w:rPr>
                </w:pPr>
                <w:r w:rsidRPr="00AD25AA">
                  <w:rPr>
                    <w:rFonts w:asciiTheme="minorHAnsi" w:hAnsiTheme="minorHAnsi" w:cstheme="minorHAnsi"/>
                    <w:color w:val="auto"/>
                    <w:sz w:val="22"/>
                    <w:szCs w:val="22"/>
                  </w:rPr>
                  <w:t>Skoleledelsen og årgangens lærere/pædagoger aftaler fremgangsmåden og den pædagogiske proces, herunder at medtænke form og indhold i kommunikationen til forældrene.</w:t>
                </w:r>
              </w:p>
              <w:p w14:paraId="2654D706" w14:textId="77777777" w:rsidR="000E6C14" w:rsidRPr="00AD25AA" w:rsidRDefault="000E6C14" w:rsidP="000E6C14">
                <w:pPr>
                  <w:pStyle w:val="Default"/>
                  <w:rPr>
                    <w:rFonts w:asciiTheme="minorHAnsi" w:hAnsiTheme="minorHAnsi" w:cstheme="minorHAnsi"/>
                    <w:color w:val="auto"/>
                    <w:sz w:val="22"/>
                    <w:szCs w:val="22"/>
                  </w:rPr>
                </w:pPr>
              </w:p>
              <w:p w14:paraId="1FC9CF55" w14:textId="77777777" w:rsidR="000E6C14" w:rsidRPr="00AD25AA" w:rsidRDefault="000E6C14" w:rsidP="000E6C14">
                <w:pPr>
                  <w:pStyle w:val="Default"/>
                  <w:rPr>
                    <w:rFonts w:asciiTheme="minorHAnsi" w:hAnsiTheme="minorHAnsi" w:cstheme="minorHAnsi"/>
                    <w:color w:val="auto"/>
                    <w:sz w:val="22"/>
                    <w:szCs w:val="22"/>
                  </w:rPr>
                </w:pPr>
                <w:r w:rsidRPr="00AD25AA">
                  <w:rPr>
                    <w:rFonts w:asciiTheme="minorHAnsi" w:hAnsiTheme="minorHAnsi" w:cstheme="minorHAnsi"/>
                    <w:color w:val="auto"/>
                    <w:sz w:val="22"/>
                    <w:szCs w:val="22"/>
                  </w:rPr>
                  <w:t xml:space="preserve">I forbindelse med klasseændringer, skal der i respekt for, at der er tale om en stor ændring i tilhørsforholdet til klasse og team, skabes forståelse og tryghed hos elever, forældre og skolens medarbejdere. Derfor tilstræbes det, at lave klasser, hvor der tages hensyn til: </w:t>
                </w:r>
              </w:p>
              <w:p w14:paraId="1C23B4AA" w14:textId="77777777" w:rsidR="000E6C14" w:rsidRPr="00AD25AA" w:rsidRDefault="000E6C14" w:rsidP="000E6C14">
                <w:pPr>
                  <w:pStyle w:val="Default"/>
                  <w:numPr>
                    <w:ilvl w:val="0"/>
                    <w:numId w:val="5"/>
                  </w:numPr>
                  <w:rPr>
                    <w:rFonts w:asciiTheme="minorHAnsi" w:hAnsiTheme="minorHAnsi" w:cstheme="minorHAnsi"/>
                    <w:color w:val="auto"/>
                    <w:sz w:val="22"/>
                    <w:szCs w:val="22"/>
                  </w:rPr>
                </w:pPr>
                <w:r w:rsidRPr="00AD25AA">
                  <w:rPr>
                    <w:rFonts w:asciiTheme="minorHAnsi" w:hAnsiTheme="minorHAnsi" w:cstheme="minorHAnsi"/>
                    <w:color w:val="auto"/>
                    <w:sz w:val="22"/>
                    <w:szCs w:val="22"/>
                  </w:rPr>
                  <w:t>Ensartet klassestørrelse og elevtallets stabilitet</w:t>
                </w:r>
              </w:p>
              <w:p w14:paraId="20D6ADDC" w14:textId="77777777" w:rsidR="000E6C14" w:rsidRPr="00AD25AA" w:rsidRDefault="000E6C14" w:rsidP="000E6C14">
                <w:pPr>
                  <w:pStyle w:val="Default"/>
                  <w:numPr>
                    <w:ilvl w:val="0"/>
                    <w:numId w:val="5"/>
                  </w:numPr>
                  <w:rPr>
                    <w:rFonts w:asciiTheme="minorHAnsi" w:hAnsiTheme="minorHAnsi" w:cstheme="minorHAnsi"/>
                    <w:color w:val="auto"/>
                    <w:sz w:val="22"/>
                    <w:szCs w:val="22"/>
                  </w:rPr>
                </w:pPr>
                <w:r w:rsidRPr="00AD25AA">
                  <w:rPr>
                    <w:rFonts w:asciiTheme="minorHAnsi" w:hAnsiTheme="minorHAnsi" w:cstheme="minorHAnsi"/>
                    <w:color w:val="auto"/>
                    <w:sz w:val="22"/>
                    <w:szCs w:val="22"/>
                  </w:rPr>
                  <w:t xml:space="preserve">Interesseområder og relationer </w:t>
                </w:r>
              </w:p>
              <w:p w14:paraId="66D88B10" w14:textId="77777777" w:rsidR="000E6C14" w:rsidRPr="00AD25AA" w:rsidRDefault="000E6C14" w:rsidP="000E6C14">
                <w:pPr>
                  <w:pStyle w:val="Default"/>
                  <w:numPr>
                    <w:ilvl w:val="0"/>
                    <w:numId w:val="5"/>
                  </w:numPr>
                  <w:rPr>
                    <w:rFonts w:asciiTheme="minorHAnsi" w:hAnsiTheme="minorHAnsi" w:cstheme="minorHAnsi"/>
                    <w:color w:val="auto"/>
                    <w:sz w:val="22"/>
                    <w:szCs w:val="22"/>
                  </w:rPr>
                </w:pPr>
                <w:r w:rsidRPr="00AD25AA">
                  <w:rPr>
                    <w:rFonts w:asciiTheme="minorHAnsi" w:hAnsiTheme="minorHAnsi" w:cstheme="minorHAnsi"/>
                    <w:color w:val="auto"/>
                    <w:sz w:val="22"/>
                    <w:szCs w:val="22"/>
                  </w:rPr>
                  <w:lastRenderedPageBreak/>
                  <w:t xml:space="preserve">Fordeling af drenge og piger </w:t>
                </w:r>
              </w:p>
              <w:p w14:paraId="1C5BE338" w14:textId="77777777" w:rsidR="000E6C14" w:rsidRPr="00AD25AA" w:rsidRDefault="000E6C14" w:rsidP="000E6C14">
                <w:pPr>
                  <w:pStyle w:val="Default"/>
                  <w:numPr>
                    <w:ilvl w:val="0"/>
                    <w:numId w:val="5"/>
                  </w:numPr>
                  <w:rPr>
                    <w:rFonts w:asciiTheme="minorHAnsi" w:hAnsiTheme="minorHAnsi" w:cstheme="minorHAnsi"/>
                    <w:color w:val="auto"/>
                    <w:sz w:val="22"/>
                    <w:szCs w:val="22"/>
                  </w:rPr>
                </w:pPr>
                <w:r w:rsidRPr="00AD25AA">
                  <w:rPr>
                    <w:rFonts w:asciiTheme="minorHAnsi" w:hAnsiTheme="minorHAnsi" w:cstheme="minorHAnsi"/>
                    <w:color w:val="auto"/>
                    <w:sz w:val="22"/>
                    <w:szCs w:val="22"/>
                  </w:rPr>
                  <w:t xml:space="preserve">Gruppedynamik med fokus på at danne grundlag for det bedst mulige trivsels- og læringsmiljø </w:t>
                </w:r>
              </w:p>
              <w:p w14:paraId="0C289F3B" w14:textId="77777777" w:rsidR="000E6C14" w:rsidRPr="00AD25AA" w:rsidRDefault="000E6C14" w:rsidP="000E6C14">
                <w:pPr>
                  <w:pStyle w:val="Default"/>
                  <w:numPr>
                    <w:ilvl w:val="0"/>
                    <w:numId w:val="5"/>
                  </w:numPr>
                  <w:rPr>
                    <w:rFonts w:asciiTheme="minorHAnsi" w:hAnsiTheme="minorHAnsi" w:cstheme="minorBidi"/>
                    <w:color w:val="auto"/>
                    <w:sz w:val="22"/>
                    <w:szCs w:val="22"/>
                  </w:rPr>
                </w:pPr>
                <w:r w:rsidRPr="00AD25AA">
                  <w:rPr>
                    <w:rFonts w:asciiTheme="minorHAnsi" w:hAnsiTheme="minorHAnsi" w:cstheme="minorBidi"/>
                    <w:color w:val="auto"/>
                    <w:sz w:val="22"/>
                    <w:szCs w:val="22"/>
                  </w:rPr>
                  <w:t>Økonomiske midler til trivselsfremmende aktiviteter i de nye klasser.</w:t>
                </w:r>
              </w:p>
              <w:p w14:paraId="0D7163A4" w14:textId="77777777" w:rsidR="000E6C14" w:rsidRPr="00AD25AA" w:rsidRDefault="000E6C14" w:rsidP="000E6C14">
                <w:pPr>
                  <w:pStyle w:val="Default"/>
                  <w:ind w:left="720"/>
                  <w:rPr>
                    <w:rFonts w:asciiTheme="minorHAnsi" w:hAnsiTheme="minorHAnsi" w:cstheme="minorHAnsi"/>
                    <w:color w:val="auto"/>
                    <w:sz w:val="22"/>
                    <w:szCs w:val="22"/>
                  </w:rPr>
                </w:pPr>
              </w:p>
              <w:p w14:paraId="52084FD0" w14:textId="77777777" w:rsidR="000E6C14" w:rsidRPr="00AD25AA" w:rsidRDefault="000E6C14" w:rsidP="000E6C14">
                <w:pPr>
                  <w:pStyle w:val="Default"/>
                  <w:rPr>
                    <w:rFonts w:asciiTheme="minorHAnsi" w:hAnsiTheme="minorHAnsi" w:cstheme="minorHAnsi"/>
                    <w:color w:val="auto"/>
                    <w:sz w:val="22"/>
                    <w:szCs w:val="22"/>
                  </w:rPr>
                </w:pPr>
                <w:r w:rsidRPr="00AD25AA">
                  <w:rPr>
                    <w:rFonts w:asciiTheme="minorHAnsi" w:hAnsiTheme="minorHAnsi" w:cstheme="minorHAnsi"/>
                    <w:color w:val="auto"/>
                    <w:sz w:val="22"/>
                    <w:szCs w:val="22"/>
                  </w:rPr>
                  <w:t xml:space="preserve">Hensynet til eleven: </w:t>
                </w:r>
              </w:p>
              <w:p w14:paraId="23EAB21C" w14:textId="77777777" w:rsidR="000E6C14" w:rsidRPr="00AD25AA" w:rsidRDefault="000E6C14" w:rsidP="000E6C14">
                <w:pPr>
                  <w:pStyle w:val="Listeafsnit"/>
                  <w:numPr>
                    <w:ilvl w:val="0"/>
                    <w:numId w:val="5"/>
                  </w:numPr>
                  <w:spacing w:line="259" w:lineRule="auto"/>
                  <w:rPr>
                    <w:b w:val="0"/>
                  </w:rPr>
                </w:pPr>
                <w:r w:rsidRPr="00AD25AA">
                  <w:rPr>
                    <w:b w:val="0"/>
                  </w:rPr>
                  <w:t>Inden klasseændring afholdes lærer-elevsamtaler og/eller skole-hjemsamtaler, hvorefter årgangsteamets anbefaling vil danne grundlag for den enkelte elevs nye klasse.</w:t>
                </w:r>
              </w:p>
              <w:p w14:paraId="7DBFA3F3" w14:textId="77777777" w:rsidR="000E6C14" w:rsidRPr="00AD25AA" w:rsidRDefault="000E6C14" w:rsidP="000E6C14">
                <w:pPr>
                  <w:pStyle w:val="Listeafsnit"/>
                  <w:numPr>
                    <w:ilvl w:val="0"/>
                    <w:numId w:val="5"/>
                  </w:numPr>
                  <w:spacing w:line="259" w:lineRule="auto"/>
                  <w:rPr>
                    <w:b w:val="0"/>
                  </w:rPr>
                </w:pPr>
                <w:r w:rsidRPr="00AD25AA">
                  <w:rPr>
                    <w:rFonts w:cstheme="minorHAnsi"/>
                    <w:b w:val="0"/>
                  </w:rPr>
                  <w:t xml:space="preserve">Der tages hensyn til kammeratskabsrelationer. </w:t>
                </w:r>
              </w:p>
              <w:p w14:paraId="3C01A1EE" w14:textId="77777777" w:rsidR="000E6C14" w:rsidRPr="00AD25AA" w:rsidRDefault="000E6C14" w:rsidP="000E6C14">
                <w:pPr>
                  <w:pStyle w:val="Listeafsnit"/>
                  <w:numPr>
                    <w:ilvl w:val="0"/>
                    <w:numId w:val="5"/>
                  </w:numPr>
                  <w:spacing w:line="259" w:lineRule="auto"/>
                  <w:rPr>
                    <w:b w:val="0"/>
                  </w:rPr>
                </w:pPr>
                <w:r w:rsidRPr="00AD25AA">
                  <w:rPr>
                    <w:b w:val="0"/>
                  </w:rPr>
                  <w:t>Der tages hensyn til, at der så vidt muligt er kendte voksne i de nye klasser.</w:t>
                </w:r>
              </w:p>
              <w:p w14:paraId="25ADFCA8" w14:textId="77777777" w:rsidR="000E6C14" w:rsidRPr="00AD25AA" w:rsidRDefault="000E6C14" w:rsidP="000E6C14">
                <w:pPr>
                  <w:pStyle w:val="Default"/>
                  <w:rPr>
                    <w:rFonts w:asciiTheme="minorHAnsi" w:hAnsiTheme="minorHAnsi" w:cstheme="minorHAnsi"/>
                    <w:color w:val="auto"/>
                    <w:sz w:val="22"/>
                    <w:szCs w:val="22"/>
                  </w:rPr>
                </w:pPr>
                <w:r w:rsidRPr="00AD25AA">
                  <w:rPr>
                    <w:rFonts w:asciiTheme="minorHAnsi" w:hAnsiTheme="minorHAnsi" w:cstheme="minorHAnsi"/>
                    <w:color w:val="auto"/>
                    <w:sz w:val="22"/>
                    <w:szCs w:val="22"/>
                  </w:rPr>
                  <w:t xml:space="preserve">Kommunikation: </w:t>
                </w:r>
              </w:p>
              <w:p w14:paraId="1EC280AA" w14:textId="77777777" w:rsidR="000E6C14" w:rsidRPr="00AD25AA" w:rsidRDefault="000E6C14" w:rsidP="000E6C14">
                <w:pPr>
                  <w:pStyle w:val="Listeafsnit"/>
                  <w:numPr>
                    <w:ilvl w:val="0"/>
                    <w:numId w:val="5"/>
                  </w:numPr>
                  <w:spacing w:line="259" w:lineRule="auto"/>
                  <w:rPr>
                    <w:b w:val="0"/>
                  </w:rPr>
                </w:pPr>
                <w:r w:rsidRPr="00AD25AA">
                  <w:rPr>
                    <w:b w:val="0"/>
                  </w:rPr>
                  <w:t xml:space="preserve">Baggrunden og planen for klasseændringen skal fremgå tydeligt af skolens kommunikation. </w:t>
                </w:r>
                <w:r w:rsidRPr="00AD25AA">
                  <w:rPr>
                    <w:rFonts w:cstheme="minorHAnsi"/>
                    <w:b w:val="0"/>
                  </w:rPr>
                  <w:t>Der gives i alle faser, grundig information til elever og forældre for at sikre, at det bliver en så god oplevelse som muligt.</w:t>
                </w:r>
              </w:p>
              <w:p w14:paraId="26CEC61D" w14:textId="77777777" w:rsidR="000E6C14" w:rsidRPr="00AD25AA" w:rsidRDefault="000E6C14" w:rsidP="000E6C14">
                <w:pPr>
                  <w:pStyle w:val="Listeafsnit"/>
                  <w:numPr>
                    <w:ilvl w:val="0"/>
                    <w:numId w:val="5"/>
                  </w:numPr>
                  <w:spacing w:line="259" w:lineRule="auto"/>
                  <w:rPr>
                    <w:b w:val="0"/>
                  </w:rPr>
                </w:pPr>
                <w:r w:rsidRPr="00AD25AA">
                  <w:rPr>
                    <w:rFonts w:cstheme="minorHAnsi"/>
                    <w:b w:val="0"/>
                  </w:rPr>
                  <w:t xml:space="preserve">Skolens ledelse informerer forældrene i så god tid som muligt. </w:t>
                </w:r>
              </w:p>
              <w:p w14:paraId="6592FD88" w14:textId="77777777" w:rsidR="000E6C14" w:rsidRPr="00AD25AA" w:rsidRDefault="000E6C14" w:rsidP="000E6C14">
                <w:pPr>
                  <w:spacing w:after="160" w:line="259" w:lineRule="auto"/>
                  <w:rPr>
                    <w:color w:val="auto"/>
                  </w:rPr>
                </w:pPr>
              </w:p>
              <w:p w14:paraId="531530AF" w14:textId="77777777" w:rsidR="000E6C14" w:rsidRPr="00AD25AA" w:rsidRDefault="000E6C14" w:rsidP="000E6C14">
                <w:pPr>
                  <w:spacing w:after="160" w:line="259" w:lineRule="auto"/>
                  <w:rPr>
                    <w:color w:val="auto"/>
                  </w:rPr>
                </w:pPr>
                <w:r w:rsidRPr="00AD25AA">
                  <w:rPr>
                    <w:color w:val="auto"/>
                  </w:rPr>
                  <w:t>Opfølgning og evaluering</w:t>
                </w:r>
              </w:p>
              <w:p w14:paraId="6EF98117" w14:textId="77777777" w:rsidR="000E6C14" w:rsidRPr="00AD25AA" w:rsidRDefault="000E6C14" w:rsidP="000E6C14">
                <w:pPr>
                  <w:spacing w:after="160" w:line="259" w:lineRule="auto"/>
                  <w:rPr>
                    <w:color w:val="auto"/>
                  </w:rPr>
                </w:pPr>
                <w:r w:rsidRPr="00AD25AA">
                  <w:rPr>
                    <w:color w:val="auto"/>
                  </w:rPr>
                  <w:t>Fokus på elever og klassens trivsel samt fællesskab på tværs af de sammenlagte klasser sker løbende efter selve klasseændringen. Samtidig har skolen fokus på relevant involvering og inddragelse af forældrene, der også er medansvarlige for at skabe velfungerende, nye klasser.</w:t>
                </w:r>
              </w:p>
              <w:p w14:paraId="74DA2F30" w14:textId="77777777" w:rsidR="000E6C14" w:rsidRPr="00AD25AA" w:rsidRDefault="000E6C14" w:rsidP="000E6C14">
                <w:pPr>
                  <w:spacing w:after="160" w:line="259" w:lineRule="auto"/>
                  <w:rPr>
                    <w:color w:val="auto"/>
                  </w:rPr>
                </w:pPr>
                <w:r w:rsidRPr="00AD25AA">
                  <w:rPr>
                    <w:color w:val="auto"/>
                  </w:rPr>
                  <w:t xml:space="preserve">Supplerende ønsker vi, at klasseændringen evalueres efter 4-6 mdr. med henblik på at blive endnu bedre i fremtiden. Evalueringen skal også bidrage til en opmærksomhed på, om der er behov for yderligere opfølgning og støtte i klasserne. Der skal evalueres bredt, så både ledelse, årgangens lærere/pædagoger og forældre høres - også eleverne i det omfang, det aldersmæssigt giver mening (6. – 9. klasse). </w:t>
                </w:r>
              </w:p>
              <w:p w14:paraId="04AA5465" w14:textId="595521AF" w:rsidR="004535C7" w:rsidRDefault="000E6C14" w:rsidP="000850C8">
                <w:pPr>
                  <w:spacing w:after="160" w:line="259" w:lineRule="auto"/>
                  <w:rPr>
                    <w:color w:val="auto"/>
                  </w:rPr>
                </w:pPr>
                <w:r w:rsidRPr="00AD25AA">
                  <w:rPr>
                    <w:color w:val="auto"/>
                  </w:rPr>
                  <w:t xml:space="preserve">Evalueringen præsenteres for skolebestyrelsen, som evaluerer det samlede forløb. </w:t>
                </w:r>
              </w:p>
              <w:p w14:paraId="31FA28EA" w14:textId="77777777" w:rsidR="000850C8" w:rsidRPr="00AD25AA" w:rsidRDefault="000850C8" w:rsidP="000850C8">
                <w:pPr>
                  <w:spacing w:after="160" w:line="259" w:lineRule="auto"/>
                  <w:rPr>
                    <w:rFonts w:cstheme="minorHAnsi"/>
                    <w:color w:val="FF0000"/>
                  </w:rPr>
                </w:pPr>
              </w:p>
              <w:p w14:paraId="0C47F3D1" w14:textId="5B98DAA8" w:rsidR="003E1A06" w:rsidRPr="00A82D74" w:rsidRDefault="007F5EC4" w:rsidP="00AA5C66">
                <w:pPr>
                  <w:pStyle w:val="Overskrift1"/>
                  <w:rPr>
                    <w:color w:val="0F0D29" w:themeColor="text1"/>
                  </w:rPr>
                </w:pPr>
                <w:bookmarkStart w:id="10" w:name="_Toc212120222"/>
                <w:r w:rsidRPr="00A82D74">
                  <w:rPr>
                    <w:color w:val="0F0D29" w:themeColor="text1"/>
                  </w:rPr>
                  <w:t>Princip for s</w:t>
                </w:r>
                <w:r w:rsidR="003E1A06" w:rsidRPr="00A82D74">
                  <w:rPr>
                    <w:color w:val="0F0D29" w:themeColor="text1"/>
                  </w:rPr>
                  <w:t>kolens arbejde med elevernes udvikling i skolens faglige og sociale fællesskaber</w:t>
                </w:r>
                <w:bookmarkEnd w:id="10"/>
                <w:r w:rsidR="003E1A06" w:rsidRPr="00A82D74">
                  <w:rPr>
                    <w:color w:val="0F0D29" w:themeColor="text1"/>
                  </w:rPr>
                  <w:t xml:space="preserve"> </w:t>
                </w:r>
              </w:p>
              <w:p w14:paraId="12094024" w14:textId="79A0EEAF" w:rsidR="006B69AF" w:rsidRPr="00AD25AA" w:rsidRDefault="006B69AF" w:rsidP="006B69AF">
                <w:pPr>
                  <w:rPr>
                    <w:color w:val="FF0000"/>
                  </w:rPr>
                </w:pPr>
                <w:r w:rsidRPr="00AD25AA">
                  <w:rPr>
                    <w:color w:val="FF0000"/>
                  </w:rPr>
                  <w:t xml:space="preserve">Godkendt i skolebestyrelsen: </w:t>
                </w:r>
                <w:r w:rsidR="00CD4FFC">
                  <w:rPr>
                    <w:color w:val="FF0000"/>
                  </w:rPr>
                  <w:t>Maj 2022</w:t>
                </w:r>
              </w:p>
              <w:p w14:paraId="1EDAE27C" w14:textId="77777777" w:rsidR="00CD4FFC" w:rsidRDefault="00CD4FFC" w:rsidP="00CD4FFC">
                <w:pPr>
                  <w:pStyle w:val="Default"/>
                </w:pPr>
              </w:p>
              <w:p w14:paraId="4E2F7BEC" w14:textId="77777777" w:rsidR="00CD4FFC" w:rsidRPr="0039638E" w:rsidRDefault="00CD4FFC" w:rsidP="00CD4FFC">
                <w:pPr>
                  <w:pStyle w:val="Default"/>
                  <w:rPr>
                    <w:b/>
                    <w:bCs/>
                  </w:rPr>
                </w:pPr>
                <w:r>
                  <w:t>Kragelundskolen er en folkeskole med plads til alle, til mangfoldighed og til forskellighed</w:t>
                </w:r>
              </w:p>
              <w:p w14:paraId="0EB1F483" w14:textId="77777777" w:rsidR="00CD4FFC" w:rsidRPr="0039638E" w:rsidRDefault="00CD4FFC" w:rsidP="00CD4FFC"/>
              <w:p w14:paraId="5BFE0F05" w14:textId="2EFA771E" w:rsidR="00CD4FFC" w:rsidRDefault="00CD4FFC" w:rsidP="00CD4FFC">
                <w:r w:rsidRPr="0039638E">
                  <w:t>Forståelse og accept af forskellighed er en forudsætning for, at vi kan skabe demokratisk dannede individer, som møder hinanden med anerkendelse, omsorg og nysgerrighed og som har mod på og lyst til at lære.</w:t>
                </w:r>
              </w:p>
              <w:p w14:paraId="59B8990E" w14:textId="77777777" w:rsidR="000850C8" w:rsidRPr="0039638E" w:rsidRDefault="000850C8" w:rsidP="00CD4FFC"/>
              <w:p w14:paraId="3C930CF5" w14:textId="455A4013" w:rsidR="00CD4FFC" w:rsidRDefault="00CD4FFC" w:rsidP="00CD4FFC">
                <w:r w:rsidRPr="0039638E">
                  <w:t>Vores børnesyn tager udgangspunkt i, at hvert enkelt barn skal respekteres, som det er. I det inkluderende børnesyn ligger der således en anerkendelse af menneskets mangfoldighed, særegne natur og forskelligartede livsbaner. Vores grundsyn er, at alle børn gør det, så godt de kan. Derfor tager vi altid udgangspunkt i børnenes ressourcer.</w:t>
                </w:r>
              </w:p>
              <w:p w14:paraId="3258FDC2" w14:textId="77777777" w:rsidR="000850C8" w:rsidRPr="0039638E" w:rsidRDefault="000850C8" w:rsidP="00CD4FFC"/>
              <w:p w14:paraId="7064DA2F" w14:textId="2DF1A969" w:rsidR="00CD4FFC" w:rsidRDefault="00CD4FFC" w:rsidP="00CD4FFC">
                <w:r>
                  <w:t>Børn i sårbare positioner anskues ikke som om, de er i en uforanderlig situation, men derimod som værende i en forbigående position, som alle børn kan havne i.</w:t>
                </w:r>
              </w:p>
              <w:p w14:paraId="2AFCE21C" w14:textId="77777777" w:rsidR="00CD4FFC" w:rsidRPr="0039638E" w:rsidRDefault="00CD4FFC" w:rsidP="00CD4FFC"/>
              <w:p w14:paraId="68132C57" w14:textId="77777777" w:rsidR="00CD4FFC" w:rsidRPr="00044F5F" w:rsidRDefault="00CD4FFC" w:rsidP="00CD4FFC">
                <w:pPr>
                  <w:rPr>
                    <w:b/>
                  </w:rPr>
                </w:pPr>
                <w:r w:rsidRPr="00044F5F">
                  <w:rPr>
                    <w:b/>
                  </w:rPr>
                  <w:lastRenderedPageBreak/>
                  <w:t>Mål:</w:t>
                </w:r>
              </w:p>
              <w:p w14:paraId="4298FBC4" w14:textId="77777777" w:rsidR="00CD4FFC" w:rsidRPr="000850C8" w:rsidRDefault="00CD4FFC" w:rsidP="000850C8">
                <w:pPr>
                  <w:pStyle w:val="Listeafsnit"/>
                  <w:numPr>
                    <w:ilvl w:val="0"/>
                    <w:numId w:val="12"/>
                  </w:numPr>
                  <w:rPr>
                    <w:b w:val="0"/>
                    <w:bCs/>
                  </w:rPr>
                </w:pPr>
                <w:r w:rsidRPr="000850C8">
                  <w:rPr>
                    <w:b w:val="0"/>
                    <w:bCs/>
                  </w:rPr>
                  <w:t>Vi ser det som en fundamental opgave i samarbejde med forældrene at skabe mulighed for, at alle oplever sig som en del af et fællesskab med plads til mangfoldighed og forskellighed.</w:t>
                </w:r>
              </w:p>
              <w:p w14:paraId="01FF7934" w14:textId="77777777" w:rsidR="00CD4FFC" w:rsidRPr="000850C8" w:rsidRDefault="00CD4FFC" w:rsidP="000850C8">
                <w:pPr>
                  <w:pStyle w:val="Listeafsnit"/>
                  <w:numPr>
                    <w:ilvl w:val="0"/>
                    <w:numId w:val="12"/>
                  </w:numPr>
                  <w:rPr>
                    <w:b w:val="0"/>
                    <w:bCs/>
                  </w:rPr>
                </w:pPr>
                <w:r w:rsidRPr="000850C8">
                  <w:rPr>
                    <w:b w:val="0"/>
                    <w:bCs/>
                  </w:rPr>
                  <w:t>Vi ønsker at vores børn og unge forlader Kragelundskolen som livsduelige, kompetente og dannede individer, der har lyst til at lære og er klar til at indgå i de fællesskaber, de bliver en del af efter folkeskolen.</w:t>
                </w:r>
              </w:p>
              <w:p w14:paraId="40D9820D" w14:textId="427B1228" w:rsidR="00CD4FFC" w:rsidRPr="000850C8" w:rsidRDefault="00CD4FFC" w:rsidP="000850C8">
                <w:pPr>
                  <w:pStyle w:val="Listeafsnit"/>
                  <w:numPr>
                    <w:ilvl w:val="0"/>
                    <w:numId w:val="12"/>
                  </w:numPr>
                  <w:rPr>
                    <w:b w:val="0"/>
                    <w:bCs/>
                  </w:rPr>
                </w:pPr>
                <w:r w:rsidRPr="000850C8">
                  <w:rPr>
                    <w:b w:val="0"/>
                    <w:bCs/>
                  </w:rPr>
                  <w:t>Alle elever, uanset forudsætninger, skal udfordres fagligt og blive så dygtige, som de kan.</w:t>
                </w:r>
              </w:p>
              <w:p w14:paraId="06745509" w14:textId="77777777" w:rsidR="00CD4FFC" w:rsidRDefault="00CD4FFC" w:rsidP="00CD4FFC"/>
              <w:p w14:paraId="735F1579" w14:textId="77777777" w:rsidR="00CD4FFC" w:rsidRPr="00044F5F" w:rsidRDefault="00CD4FFC" w:rsidP="00CD4FFC">
                <w:pPr>
                  <w:rPr>
                    <w:b/>
                  </w:rPr>
                </w:pPr>
                <w:r w:rsidRPr="00044F5F">
                  <w:rPr>
                    <w:b/>
                  </w:rPr>
                  <w:t>Skolens ansvar:</w:t>
                </w:r>
              </w:p>
              <w:p w14:paraId="21C7B141" w14:textId="77777777" w:rsidR="00CD4FFC" w:rsidRPr="000850C8" w:rsidRDefault="00CD4FFC" w:rsidP="000850C8">
                <w:pPr>
                  <w:pStyle w:val="Listeafsnit"/>
                  <w:numPr>
                    <w:ilvl w:val="0"/>
                    <w:numId w:val="13"/>
                  </w:numPr>
                  <w:rPr>
                    <w:b w:val="0"/>
                    <w:bCs/>
                  </w:rPr>
                </w:pPr>
                <w:r w:rsidRPr="000850C8">
                  <w:rPr>
                    <w:b w:val="0"/>
                    <w:bCs/>
                  </w:rPr>
                  <w:t>For at skabe mulighed for, at alle oplever sig som en del af et fællesskab, er det en grundlæggende opgave for os at påtage os den professionelle og faglige handlepligt i forhold til at skabe rammer for fællesskaber i alle sammenhænge.</w:t>
                </w:r>
              </w:p>
              <w:p w14:paraId="04E7CC7B" w14:textId="77777777" w:rsidR="00CD4FFC" w:rsidRPr="000850C8" w:rsidRDefault="00CD4FFC" w:rsidP="000850C8">
                <w:pPr>
                  <w:pStyle w:val="Listeafsnit"/>
                  <w:numPr>
                    <w:ilvl w:val="0"/>
                    <w:numId w:val="13"/>
                  </w:numPr>
                  <w:rPr>
                    <w:b w:val="0"/>
                    <w:bCs/>
                  </w:rPr>
                </w:pPr>
                <w:r w:rsidRPr="000850C8">
                  <w:rPr>
                    <w:b w:val="0"/>
                    <w:bCs/>
                  </w:rPr>
                  <w:t>Undervisningen varetages af et kompetent personale med en bred og opdateret viden om inklusionsarbejde.</w:t>
                </w:r>
              </w:p>
              <w:p w14:paraId="4B9C3132" w14:textId="77777777" w:rsidR="00CD4FFC" w:rsidRPr="000850C8" w:rsidRDefault="00CD4FFC" w:rsidP="000850C8">
                <w:pPr>
                  <w:pStyle w:val="Listeafsnit"/>
                  <w:numPr>
                    <w:ilvl w:val="0"/>
                    <w:numId w:val="13"/>
                  </w:numPr>
                  <w:rPr>
                    <w:b w:val="0"/>
                    <w:bCs/>
                  </w:rPr>
                </w:pPr>
                <w:r w:rsidRPr="000850C8">
                  <w:rPr>
                    <w:b w:val="0"/>
                    <w:bCs/>
                  </w:rPr>
                  <w:t>Skolen udbyder en varieret undervisning, der tilgodeser børn med forskellige faglige behov og læringsstile, og anerkender forskelligheder som en værdi for klassens fællesskab.</w:t>
                </w:r>
              </w:p>
              <w:p w14:paraId="421832F1" w14:textId="0B761535" w:rsidR="00CD4FFC" w:rsidRPr="000850C8" w:rsidRDefault="00CD4FFC" w:rsidP="000850C8">
                <w:pPr>
                  <w:pStyle w:val="Listeafsnit"/>
                  <w:numPr>
                    <w:ilvl w:val="0"/>
                    <w:numId w:val="13"/>
                  </w:numPr>
                  <w:rPr>
                    <w:b w:val="0"/>
                    <w:bCs/>
                  </w:rPr>
                </w:pPr>
                <w:r w:rsidRPr="000850C8">
                  <w:rPr>
                    <w:b w:val="0"/>
                    <w:bCs/>
                  </w:rPr>
                  <w:t xml:space="preserve">Skolen er ansvarlig </w:t>
                </w:r>
                <w:r w:rsidR="006F5AF1" w:rsidRPr="000850C8">
                  <w:rPr>
                    <w:b w:val="0"/>
                    <w:bCs/>
                  </w:rPr>
                  <w:t>for</w:t>
                </w:r>
                <w:r w:rsidRPr="000850C8">
                  <w:rPr>
                    <w:b w:val="0"/>
                    <w:bCs/>
                  </w:rPr>
                  <w:t xml:space="preserve"> at styrke de faglige og sociale fællesskaber på tværs af de enkelte årgange i undervisning og SFO.</w:t>
                </w:r>
              </w:p>
              <w:p w14:paraId="356710FB" w14:textId="77777777" w:rsidR="00CD4FFC" w:rsidRPr="000850C8" w:rsidRDefault="00CD4FFC" w:rsidP="000850C8">
                <w:pPr>
                  <w:pStyle w:val="Listeafsnit"/>
                  <w:numPr>
                    <w:ilvl w:val="0"/>
                    <w:numId w:val="13"/>
                  </w:numPr>
                  <w:rPr>
                    <w:b w:val="0"/>
                    <w:bCs/>
                  </w:rPr>
                </w:pPr>
                <w:r w:rsidRPr="000850C8">
                  <w:rPr>
                    <w:b w:val="0"/>
                    <w:bCs/>
                  </w:rPr>
                  <w:t>Skolen skal inddrage forældre til børn med særlige behov som en ressource for deres barns skolegang, blandt andet gennem inddragelse af deres viden om barnet.</w:t>
                </w:r>
              </w:p>
              <w:p w14:paraId="566A6625" w14:textId="7430C7A1" w:rsidR="00CD4FFC" w:rsidRPr="000850C8" w:rsidRDefault="00CD4FFC" w:rsidP="0099592E">
                <w:pPr>
                  <w:pStyle w:val="Listeafsnit"/>
                  <w:numPr>
                    <w:ilvl w:val="0"/>
                    <w:numId w:val="13"/>
                  </w:numPr>
                  <w:rPr>
                    <w:b w:val="0"/>
                  </w:rPr>
                </w:pPr>
                <w:r w:rsidRPr="000850C8">
                  <w:rPr>
                    <w:b w:val="0"/>
                  </w:rPr>
                  <w:t>Skolen tager ansvar for, at alle børn har praktisk mulighed for at deltage i klasse- og skoleaktiviteter, der er med til at opbygge fællesskabet.</w:t>
                </w:r>
              </w:p>
              <w:p w14:paraId="4ADD8F9A" w14:textId="77777777" w:rsidR="00CD4FFC" w:rsidRDefault="00CD4FFC" w:rsidP="00CD4FFC">
                <w:pPr>
                  <w:rPr>
                    <w:b/>
                    <w:bCs/>
                  </w:rPr>
                </w:pPr>
                <w:r w:rsidRPr="528F85F7">
                  <w:rPr>
                    <w:b/>
                    <w:bCs/>
                  </w:rPr>
                  <w:t>Vejledning:</w:t>
                </w:r>
              </w:p>
              <w:p w14:paraId="30DAF1F2" w14:textId="77777777" w:rsidR="00CD4FFC" w:rsidRPr="000850C8" w:rsidRDefault="00CD4FFC" w:rsidP="000850C8">
                <w:pPr>
                  <w:pStyle w:val="Listeafsnit"/>
                  <w:numPr>
                    <w:ilvl w:val="0"/>
                    <w:numId w:val="14"/>
                  </w:numPr>
                  <w:rPr>
                    <w:b w:val="0"/>
                    <w:bCs/>
                  </w:rPr>
                </w:pPr>
                <w:r w:rsidRPr="000850C8">
                  <w:rPr>
                    <w:b w:val="0"/>
                    <w:bCs/>
                  </w:rPr>
                  <w:t>Skolen er ansvarlig for, at pædagoger og lærere har adgang til og opsøger støtte og vejledning fra personer med specialviden i tilfælde af særlige problemstillinger.</w:t>
                </w:r>
              </w:p>
              <w:p w14:paraId="050C2008" w14:textId="2A817A93" w:rsidR="004A5140" w:rsidRPr="000850C8" w:rsidRDefault="00CD4FFC" w:rsidP="00A41881">
                <w:pPr>
                  <w:pStyle w:val="Listeafsnit"/>
                  <w:numPr>
                    <w:ilvl w:val="0"/>
                    <w:numId w:val="14"/>
                  </w:numPr>
                  <w:rPr>
                    <w:b w:val="0"/>
                  </w:rPr>
                </w:pPr>
                <w:r w:rsidRPr="000850C8">
                  <w:rPr>
                    <w:b w:val="0"/>
                  </w:rPr>
                  <w:t>Skolen skal sikre, at forældre til børn med særlige behov vejledes eller henvises til vejledning om støtte til deres børns skolegang.</w:t>
                </w:r>
              </w:p>
              <w:p w14:paraId="119728A8" w14:textId="77777777" w:rsidR="00CD4FFC" w:rsidRPr="00DC6C9F" w:rsidRDefault="00CD4FFC" w:rsidP="00CD4FFC">
                <w:pPr>
                  <w:rPr>
                    <w:b/>
                    <w:bCs/>
                  </w:rPr>
                </w:pPr>
                <w:r w:rsidRPr="528F85F7">
                  <w:rPr>
                    <w:b/>
                    <w:bCs/>
                  </w:rPr>
                  <w:t>Informationer:</w:t>
                </w:r>
              </w:p>
              <w:p w14:paraId="6EFF65F5" w14:textId="77777777" w:rsidR="00CD4FFC" w:rsidRPr="000850C8" w:rsidRDefault="00CD4FFC" w:rsidP="000850C8">
                <w:pPr>
                  <w:pStyle w:val="Listeafsnit"/>
                  <w:numPr>
                    <w:ilvl w:val="0"/>
                    <w:numId w:val="15"/>
                  </w:numPr>
                  <w:rPr>
                    <w:b w:val="0"/>
                    <w:bCs/>
                  </w:rPr>
                </w:pPr>
                <w:r w:rsidRPr="000850C8">
                  <w:rPr>
                    <w:b w:val="0"/>
                    <w:bCs/>
                  </w:rPr>
                  <w:t>Skolen inddrager eleverne så meget som muligt i det inkluderende arbejde på skolen og i klasserne.</w:t>
                </w:r>
              </w:p>
              <w:p w14:paraId="56F7594B" w14:textId="1289ED48" w:rsidR="00CD4FFC" w:rsidRPr="000850C8" w:rsidRDefault="00CD4FFC" w:rsidP="000850C8">
                <w:pPr>
                  <w:pStyle w:val="Listeafsnit"/>
                  <w:numPr>
                    <w:ilvl w:val="0"/>
                    <w:numId w:val="15"/>
                  </w:numPr>
                  <w:rPr>
                    <w:b w:val="0"/>
                    <w:bCs/>
                  </w:rPr>
                </w:pPr>
                <w:r w:rsidRPr="000850C8">
                  <w:rPr>
                    <w:b w:val="0"/>
                    <w:bCs/>
                  </w:rPr>
                  <w:t xml:space="preserve">Skolen er ansvarlig </w:t>
                </w:r>
                <w:r w:rsidR="004C4872" w:rsidRPr="000850C8">
                  <w:rPr>
                    <w:b w:val="0"/>
                    <w:bCs/>
                  </w:rPr>
                  <w:t>for</w:t>
                </w:r>
                <w:r w:rsidRPr="000850C8">
                  <w:rPr>
                    <w:b w:val="0"/>
                    <w:bCs/>
                  </w:rPr>
                  <w:t xml:space="preserve"> at informere tydeligt om skolens trivselsstrategi til elever, forældre og skolens personale og gribe hurtigt og konstruktivt ind, hvis der er mobning på skolen.</w:t>
                </w:r>
              </w:p>
              <w:p w14:paraId="4B6838A4" w14:textId="35703A71" w:rsidR="004A5140" w:rsidRPr="000850C8" w:rsidRDefault="00CD4FFC" w:rsidP="00154A97">
                <w:pPr>
                  <w:pStyle w:val="Listeafsnit"/>
                  <w:numPr>
                    <w:ilvl w:val="0"/>
                    <w:numId w:val="15"/>
                  </w:numPr>
                  <w:rPr>
                    <w:b w:val="0"/>
                  </w:rPr>
                </w:pPr>
                <w:r w:rsidRPr="000850C8">
                  <w:rPr>
                    <w:b w:val="0"/>
                  </w:rPr>
                  <w:t>Skolen sikrer, at alle forældrene er tydeligt informeret om, hvem de skal kontakte med spørgsmål, bekymringer eller ønsker – og hvordan dette kan gøres.</w:t>
                </w:r>
              </w:p>
              <w:p w14:paraId="55D32F3E" w14:textId="77777777" w:rsidR="00CD4FFC" w:rsidRPr="00044F5F" w:rsidRDefault="00CD4FFC" w:rsidP="00CD4FFC">
                <w:pPr>
                  <w:rPr>
                    <w:b/>
                  </w:rPr>
                </w:pPr>
                <w:r w:rsidRPr="00044F5F">
                  <w:rPr>
                    <w:b/>
                  </w:rPr>
                  <w:t>Forældrenes ansvar:</w:t>
                </w:r>
              </w:p>
              <w:p w14:paraId="21C85449" w14:textId="77777777" w:rsidR="00CD4FFC" w:rsidRPr="000850C8" w:rsidRDefault="00CD4FFC" w:rsidP="000850C8">
                <w:pPr>
                  <w:pStyle w:val="Listeafsnit"/>
                  <w:numPr>
                    <w:ilvl w:val="0"/>
                    <w:numId w:val="17"/>
                  </w:numPr>
                  <w:rPr>
                    <w:b w:val="0"/>
                    <w:bCs/>
                  </w:rPr>
                </w:pPr>
                <w:r w:rsidRPr="000850C8">
                  <w:rPr>
                    <w:b w:val="0"/>
                    <w:bCs/>
                  </w:rPr>
                  <w:t>Forældrene sætter sig ind i og bakker op om skolens værdiregelsæt og støtter deres børn i at gøre det samme.</w:t>
                </w:r>
              </w:p>
              <w:p w14:paraId="1D564A8A" w14:textId="77777777" w:rsidR="00CD4FFC" w:rsidRPr="000850C8" w:rsidRDefault="00CD4FFC" w:rsidP="000850C8">
                <w:pPr>
                  <w:pStyle w:val="Listeafsnit"/>
                  <w:numPr>
                    <w:ilvl w:val="0"/>
                    <w:numId w:val="16"/>
                  </w:numPr>
                  <w:rPr>
                    <w:b w:val="0"/>
                    <w:bCs/>
                  </w:rPr>
                </w:pPr>
                <w:r w:rsidRPr="000850C8">
                  <w:rPr>
                    <w:b w:val="0"/>
                    <w:bCs/>
                  </w:rPr>
                  <w:t>Forældrene taler anerkendende og konstruktivt om skolens personale, elever og andre forældre i deres børns påhør. I tilfælde af udfordringer eller bekymringer, for eksempel i forhold til inklusion, kommunikerer forældrene med klasselæreren/klassepædagogen, andre involverede lærere, skolens ledelse eller skolebestyrelsen i denne rækkefølge.</w:t>
                </w:r>
              </w:p>
              <w:p w14:paraId="127657B1" w14:textId="77777777" w:rsidR="00CD4FFC" w:rsidRPr="000850C8" w:rsidRDefault="00CD4FFC" w:rsidP="000850C8">
                <w:pPr>
                  <w:pStyle w:val="Listeafsnit"/>
                  <w:numPr>
                    <w:ilvl w:val="0"/>
                    <w:numId w:val="16"/>
                  </w:numPr>
                  <w:rPr>
                    <w:b w:val="0"/>
                    <w:bCs/>
                  </w:rPr>
                </w:pPr>
                <w:r w:rsidRPr="000850C8">
                  <w:rPr>
                    <w:b w:val="0"/>
                    <w:bCs/>
                  </w:rPr>
                  <w:t>Forældrene kommunikerer åbent og konstruktivt med de andre forældre, så der skabes et miljø, hvor det er muligt at fortælle om sit eget barns udfordringer eller sine bekymringer vedrørende klassens trivsel.</w:t>
                </w:r>
              </w:p>
              <w:p w14:paraId="610EE6AF" w14:textId="77777777" w:rsidR="00CD4FFC" w:rsidRPr="000850C8" w:rsidRDefault="00CD4FFC" w:rsidP="000850C8">
                <w:pPr>
                  <w:pStyle w:val="Listeafsnit"/>
                  <w:numPr>
                    <w:ilvl w:val="0"/>
                    <w:numId w:val="16"/>
                  </w:numPr>
                  <w:rPr>
                    <w:b w:val="0"/>
                    <w:bCs/>
                  </w:rPr>
                </w:pPr>
                <w:r w:rsidRPr="000850C8">
                  <w:rPr>
                    <w:b w:val="0"/>
                    <w:bCs/>
                  </w:rPr>
                  <w:t>Forældrene bidrager til at rygter om andre forældre, elever eller personale ikke viderebringes.</w:t>
                </w:r>
              </w:p>
              <w:p w14:paraId="13B4A90F" w14:textId="77777777" w:rsidR="00CD4FFC" w:rsidRPr="000850C8" w:rsidRDefault="00CD4FFC" w:rsidP="000850C8">
                <w:pPr>
                  <w:pStyle w:val="Listeafsnit"/>
                  <w:numPr>
                    <w:ilvl w:val="0"/>
                    <w:numId w:val="16"/>
                  </w:numPr>
                  <w:rPr>
                    <w:b w:val="0"/>
                    <w:bCs/>
                  </w:rPr>
                </w:pPr>
                <w:r w:rsidRPr="000850C8">
                  <w:rPr>
                    <w:b w:val="0"/>
                    <w:bCs/>
                  </w:rPr>
                  <w:t>Forældrene støtter skolens fællesskab ved som hovedregel at deltage i fælles arrangementer sammen med deres børn.</w:t>
                </w:r>
              </w:p>
              <w:p w14:paraId="14C663FE" w14:textId="77777777" w:rsidR="00CD4FFC" w:rsidRPr="000850C8" w:rsidRDefault="00CD4FFC" w:rsidP="000850C8">
                <w:pPr>
                  <w:pStyle w:val="Listeafsnit"/>
                  <w:numPr>
                    <w:ilvl w:val="0"/>
                    <w:numId w:val="16"/>
                  </w:numPr>
                  <w:rPr>
                    <w:b w:val="0"/>
                    <w:bCs/>
                  </w:rPr>
                </w:pPr>
                <w:r w:rsidRPr="000850C8">
                  <w:rPr>
                    <w:b w:val="0"/>
                    <w:bCs/>
                  </w:rPr>
                  <w:lastRenderedPageBreak/>
                  <w:t>Forældrene tager medansvar for, at alle elever kan deltage i private arrangementer som fødselsdage, legegrupper og klassefester.</w:t>
                </w:r>
              </w:p>
              <w:p w14:paraId="4A6A91DA" w14:textId="77777777" w:rsidR="007B167F" w:rsidRPr="00AD25AA" w:rsidRDefault="007B167F" w:rsidP="007B167F"/>
              <w:p w14:paraId="21F2AAE2" w14:textId="69590696" w:rsidR="003E1A06" w:rsidRPr="00A82D74" w:rsidRDefault="007F5EC4" w:rsidP="00AA5C66">
                <w:pPr>
                  <w:pStyle w:val="Overskrift1"/>
                  <w:rPr>
                    <w:color w:val="0F0D29" w:themeColor="text1"/>
                  </w:rPr>
                </w:pPr>
                <w:bookmarkStart w:id="11" w:name="_Toc212120223"/>
                <w:r w:rsidRPr="00A82D74">
                  <w:rPr>
                    <w:color w:val="0F0D29" w:themeColor="text1"/>
                  </w:rPr>
                  <w:t>Princip for a</w:t>
                </w:r>
                <w:r w:rsidR="003E1A06" w:rsidRPr="00A82D74">
                  <w:rPr>
                    <w:color w:val="0F0D29" w:themeColor="text1"/>
                  </w:rPr>
                  <w:t>dgangen til at opfylde undervisningspligten ved at deltage i undervisningen i den kommunale musikskole eller ved eliteidrætsudøvelse i en idrætsforening</w:t>
                </w:r>
                <w:bookmarkEnd w:id="11"/>
              </w:p>
              <w:p w14:paraId="175EA51A" w14:textId="5F11A233" w:rsidR="006B69AF" w:rsidRPr="00AD25AA" w:rsidRDefault="006B69AF" w:rsidP="006B69AF">
                <w:pPr>
                  <w:rPr>
                    <w:color w:val="FF0000"/>
                  </w:rPr>
                </w:pPr>
                <w:r w:rsidRPr="00AD25AA">
                  <w:rPr>
                    <w:color w:val="FF0000"/>
                  </w:rPr>
                  <w:t xml:space="preserve">Godkendt i skolebestyrelsen: </w:t>
                </w:r>
                <w:r w:rsidR="003D4ECC">
                  <w:rPr>
                    <w:color w:val="FF0000"/>
                  </w:rPr>
                  <w:t>August 202</w:t>
                </w:r>
                <w:r w:rsidR="008C6A44">
                  <w:rPr>
                    <w:color w:val="FF0000"/>
                  </w:rPr>
                  <w:t>0</w:t>
                </w:r>
                <w:r w:rsidR="002551CB">
                  <w:rPr>
                    <w:color w:val="FF0000"/>
                  </w:rPr>
                  <w:t>. Revideret oktober 2025</w:t>
                </w:r>
              </w:p>
              <w:p w14:paraId="67183940" w14:textId="77777777" w:rsidR="00682867" w:rsidRPr="00AD25AA" w:rsidRDefault="00682867" w:rsidP="00682867">
                <w:pPr>
                  <w:rPr>
                    <w:rFonts w:ascii="Calibri" w:eastAsia="Calibri" w:hAnsi="Calibri" w:cs="Calibri"/>
                    <w:sz w:val="24"/>
                  </w:rPr>
                </w:pPr>
              </w:p>
              <w:p w14:paraId="16CE8A5C" w14:textId="61DFF072" w:rsidR="00682867" w:rsidRPr="00AD25AA" w:rsidRDefault="00682867" w:rsidP="00682867">
                <w:pPr>
                  <w:rPr>
                    <w:rFonts w:ascii="Calibri" w:eastAsia="Calibri" w:hAnsi="Calibri" w:cs="Calibri"/>
                    <w:szCs w:val="20"/>
                  </w:rPr>
                </w:pPr>
                <w:r w:rsidRPr="00AD25AA">
                  <w:rPr>
                    <w:rFonts w:ascii="Calibri" w:eastAsia="Calibri" w:hAnsi="Calibri" w:cs="Calibri"/>
                    <w:szCs w:val="20"/>
                  </w:rPr>
                  <w:t>Formål med fritagelsen:</w:t>
                </w:r>
              </w:p>
              <w:p w14:paraId="0C9EB109" w14:textId="77777777" w:rsidR="00682867" w:rsidRPr="00AD25AA" w:rsidRDefault="00682867" w:rsidP="00682867">
                <w:pPr>
                  <w:contextualSpacing/>
                  <w:rPr>
                    <w:rFonts w:ascii="Calibri" w:eastAsia="Calibri" w:hAnsi="Calibri" w:cs="Calibri"/>
                    <w:szCs w:val="20"/>
                  </w:rPr>
                </w:pPr>
                <w:r w:rsidRPr="00AD25AA">
                  <w:rPr>
                    <w:rFonts w:ascii="Calibri" w:eastAsia="Calibri" w:hAnsi="Calibri" w:cs="Calibri"/>
                    <w:szCs w:val="20"/>
                  </w:rPr>
                  <w:t>Muligheden for at fritage elever efter anmodning fra forældrene skal som hovedregel gælde for:</w:t>
                </w:r>
              </w:p>
              <w:p w14:paraId="3EFA4FEE" w14:textId="77777777" w:rsidR="00682867" w:rsidRPr="00AD25AA" w:rsidRDefault="00682867" w:rsidP="00AD450E">
                <w:pPr>
                  <w:pStyle w:val="Listeafsnit"/>
                  <w:numPr>
                    <w:ilvl w:val="0"/>
                    <w:numId w:val="4"/>
                  </w:numPr>
                  <w:spacing w:after="0" w:line="276" w:lineRule="auto"/>
                  <w:ind w:hanging="360"/>
                  <w:rPr>
                    <w:rFonts w:ascii="Calibri" w:eastAsia="Calibri" w:hAnsi="Calibri" w:cs="Calibri"/>
                    <w:b w:val="0"/>
                    <w:szCs w:val="20"/>
                  </w:rPr>
                </w:pPr>
                <w:r w:rsidRPr="00AD25AA">
                  <w:rPr>
                    <w:rFonts w:ascii="Calibri" w:eastAsia="Calibri" w:hAnsi="Calibri" w:cs="Calibri"/>
                    <w:b w:val="0"/>
                    <w:szCs w:val="20"/>
                  </w:rPr>
                  <w:t>Elever der udøver idræt på eliteniveau, som kræver så meget træning, at det er vanskeligt at nå set i lyset af en længere skoledag.</w:t>
                </w:r>
              </w:p>
              <w:p w14:paraId="23D93701" w14:textId="77777777" w:rsidR="00682867" w:rsidRPr="00AD25AA" w:rsidRDefault="00682867" w:rsidP="00AD450E">
                <w:pPr>
                  <w:pStyle w:val="Listeafsnit"/>
                  <w:numPr>
                    <w:ilvl w:val="0"/>
                    <w:numId w:val="4"/>
                  </w:numPr>
                  <w:spacing w:after="0" w:line="276" w:lineRule="auto"/>
                  <w:ind w:hanging="360"/>
                  <w:rPr>
                    <w:rFonts w:ascii="Calibri" w:eastAsia="Calibri" w:hAnsi="Calibri" w:cs="Calibri"/>
                    <w:b w:val="0"/>
                    <w:szCs w:val="20"/>
                  </w:rPr>
                </w:pPr>
                <w:r w:rsidRPr="00AD25AA">
                  <w:rPr>
                    <w:rFonts w:ascii="Calibri" w:eastAsia="Calibri" w:hAnsi="Calibri" w:cs="Calibri"/>
                    <w:b w:val="0"/>
                    <w:szCs w:val="20"/>
                  </w:rPr>
                  <w:t>Elever der går på den kommunalt støttede musikskole og typisk begynder deres musikundervisning så tidligt, at den falder sammen med den længere skoledag.</w:t>
                </w:r>
              </w:p>
              <w:p w14:paraId="5F1FD729" w14:textId="77777777" w:rsidR="00682867" w:rsidRPr="00AD25AA" w:rsidRDefault="00682867" w:rsidP="00682867">
                <w:pPr>
                  <w:ind w:left="1080"/>
                  <w:contextualSpacing/>
                  <w:rPr>
                    <w:rFonts w:ascii="Calibri" w:eastAsia="Calibri" w:hAnsi="Calibri" w:cs="Calibri"/>
                    <w:szCs w:val="20"/>
                  </w:rPr>
                </w:pPr>
              </w:p>
              <w:p w14:paraId="638E29C4" w14:textId="77777777" w:rsidR="00682867" w:rsidRPr="00646208" w:rsidRDefault="00682867" w:rsidP="00682867">
                <w:pPr>
                  <w:contextualSpacing/>
                  <w:rPr>
                    <w:rFonts w:ascii="Calibri" w:eastAsia="Calibri" w:hAnsi="Calibri" w:cs="Calibri"/>
                    <w:b/>
                    <w:bCs/>
                    <w:szCs w:val="20"/>
                  </w:rPr>
                </w:pPr>
                <w:r w:rsidRPr="00646208">
                  <w:rPr>
                    <w:rFonts w:ascii="Calibri" w:eastAsia="Calibri" w:hAnsi="Calibri" w:cs="Calibri"/>
                    <w:b/>
                    <w:bCs/>
                    <w:szCs w:val="20"/>
                  </w:rPr>
                  <w:t>Omfang af fritagelsen:</w:t>
                </w:r>
              </w:p>
              <w:p w14:paraId="5FE5374B" w14:textId="77777777" w:rsidR="00682867" w:rsidRPr="00AD25AA" w:rsidRDefault="00682867" w:rsidP="005074BC">
                <w:pPr>
                  <w:pStyle w:val="Listeafsnit"/>
                  <w:numPr>
                    <w:ilvl w:val="0"/>
                    <w:numId w:val="4"/>
                  </w:numPr>
                  <w:spacing w:after="0" w:line="276" w:lineRule="auto"/>
                  <w:ind w:hanging="360"/>
                  <w:rPr>
                    <w:rFonts w:ascii="Calibri" w:eastAsia="Calibri" w:hAnsi="Calibri" w:cs="Calibri"/>
                    <w:b w:val="0"/>
                    <w:szCs w:val="20"/>
                  </w:rPr>
                </w:pPr>
                <w:r w:rsidRPr="00AD25AA">
                  <w:rPr>
                    <w:rFonts w:ascii="Calibri" w:eastAsia="Calibri" w:hAnsi="Calibri" w:cs="Calibri"/>
                    <w:b w:val="0"/>
                    <w:szCs w:val="20"/>
                  </w:rPr>
                  <w:t>Der lægges vægt på, at fritagelsen fra den almindelige undervisning sker på tidspunkter i løbet af skoledagen, hvor det mest hensigtsmæssigt kan finde sted.</w:t>
                </w:r>
              </w:p>
              <w:p w14:paraId="13CDA7AB" w14:textId="77777777" w:rsidR="00682867" w:rsidRPr="00AD25AA" w:rsidRDefault="00682867" w:rsidP="005074BC">
                <w:pPr>
                  <w:pStyle w:val="Listeafsnit"/>
                  <w:numPr>
                    <w:ilvl w:val="0"/>
                    <w:numId w:val="4"/>
                  </w:numPr>
                  <w:spacing w:after="0" w:line="276" w:lineRule="auto"/>
                  <w:ind w:hanging="360"/>
                  <w:rPr>
                    <w:rFonts w:ascii="Calibri" w:eastAsia="Calibri" w:hAnsi="Calibri" w:cs="Calibri"/>
                    <w:b w:val="0"/>
                    <w:szCs w:val="20"/>
                  </w:rPr>
                </w:pPr>
                <w:r w:rsidRPr="00AD25AA">
                  <w:rPr>
                    <w:rFonts w:ascii="Calibri" w:eastAsia="Calibri" w:hAnsi="Calibri" w:cs="Calibri"/>
                    <w:b w:val="0"/>
                    <w:szCs w:val="20"/>
                  </w:rPr>
                  <w:t>Fritagelsen gives som udgangspunkt i et tidsmæssigt begrænset omfang og i en begrænset periode for den enkelte elev.</w:t>
                </w:r>
              </w:p>
              <w:p w14:paraId="53A5FE4C" w14:textId="77777777" w:rsidR="00682867" w:rsidRPr="00AD25AA" w:rsidRDefault="00682867" w:rsidP="00682867">
                <w:pPr>
                  <w:ind w:left="720"/>
                  <w:contextualSpacing/>
                  <w:rPr>
                    <w:rFonts w:ascii="Calibri" w:eastAsia="Calibri" w:hAnsi="Calibri" w:cs="Calibri"/>
                    <w:szCs w:val="20"/>
                  </w:rPr>
                </w:pPr>
              </w:p>
              <w:p w14:paraId="221985C6" w14:textId="77777777" w:rsidR="00682867" w:rsidRPr="00646208" w:rsidRDefault="00682867" w:rsidP="00682867">
                <w:pPr>
                  <w:contextualSpacing/>
                  <w:rPr>
                    <w:rFonts w:ascii="Calibri" w:eastAsia="Calibri" w:hAnsi="Calibri" w:cs="Calibri"/>
                    <w:b/>
                    <w:bCs/>
                    <w:szCs w:val="20"/>
                  </w:rPr>
                </w:pPr>
                <w:r w:rsidRPr="00646208">
                  <w:rPr>
                    <w:rFonts w:ascii="Calibri" w:eastAsia="Calibri" w:hAnsi="Calibri" w:cs="Calibri"/>
                    <w:b/>
                    <w:bCs/>
                    <w:szCs w:val="20"/>
                  </w:rPr>
                  <w:t>Organisering af fritagelsen:</w:t>
                </w:r>
              </w:p>
              <w:p w14:paraId="482DC071" w14:textId="77777777" w:rsidR="00682867" w:rsidRPr="00AD25AA" w:rsidRDefault="00682867" w:rsidP="005074BC">
                <w:pPr>
                  <w:pStyle w:val="Listeafsnit"/>
                  <w:numPr>
                    <w:ilvl w:val="0"/>
                    <w:numId w:val="4"/>
                  </w:numPr>
                  <w:spacing w:after="0" w:line="276" w:lineRule="auto"/>
                  <w:ind w:hanging="360"/>
                  <w:rPr>
                    <w:rFonts w:ascii="Calibri" w:eastAsia="Calibri" w:hAnsi="Calibri" w:cs="Calibri"/>
                    <w:b w:val="0"/>
                    <w:szCs w:val="20"/>
                  </w:rPr>
                </w:pPr>
                <w:r w:rsidRPr="00AD25AA">
                  <w:rPr>
                    <w:rFonts w:ascii="Calibri" w:eastAsia="Calibri" w:hAnsi="Calibri" w:cs="Calibri"/>
                    <w:b w:val="0"/>
                    <w:szCs w:val="20"/>
                  </w:rPr>
                  <w:t>Det er skoleledelsen der definerer, hvad der anses som et begrænset omfang hvad angår fritagelse.</w:t>
                </w:r>
              </w:p>
              <w:p w14:paraId="1E3C7BC8" w14:textId="77777777" w:rsidR="00682867" w:rsidRPr="00AD25AA" w:rsidRDefault="00682867" w:rsidP="005074BC">
                <w:pPr>
                  <w:pStyle w:val="Listeafsnit"/>
                  <w:numPr>
                    <w:ilvl w:val="0"/>
                    <w:numId w:val="4"/>
                  </w:numPr>
                  <w:spacing w:after="0" w:line="276" w:lineRule="auto"/>
                  <w:ind w:hanging="360"/>
                  <w:rPr>
                    <w:rFonts w:ascii="Calibri" w:eastAsia="Calibri" w:hAnsi="Calibri" w:cs="Calibri"/>
                    <w:b w:val="0"/>
                    <w:szCs w:val="20"/>
                  </w:rPr>
                </w:pPr>
                <w:r w:rsidRPr="00AD25AA">
                  <w:rPr>
                    <w:rFonts w:ascii="Calibri" w:eastAsia="Calibri" w:hAnsi="Calibri" w:cs="Calibri"/>
                    <w:b w:val="0"/>
                    <w:szCs w:val="20"/>
                  </w:rPr>
                  <w:t>I skoleledelsens vurdering af en konkret elevs fritagelse indgår, om det er fagligt og socialt forsvarligt, at eleven i begrænset omfang ikke deltager i den almindelige undervisning set i forhold til læringsmål m.v.</w:t>
                </w:r>
              </w:p>
              <w:p w14:paraId="11655B23" w14:textId="77777777" w:rsidR="00682867" w:rsidRPr="00AD25AA" w:rsidRDefault="00682867"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I skoleledelsens vurdering af en konkret elevs fritagelse til eliteidræt indgår elevens sportslige niveau.</w:t>
                </w:r>
              </w:p>
              <w:p w14:paraId="79D5F895" w14:textId="77777777" w:rsidR="00682867" w:rsidRPr="00AD25AA" w:rsidRDefault="00682867"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Skolen tilstræber at støtte eleverne, så fritagelsen fra den almindelige undervisning så vidt muligt ikke får faglige eller sociale konsekvenser.</w:t>
                </w:r>
              </w:p>
              <w:p w14:paraId="20AE5482" w14:textId="77777777" w:rsidR="00682867" w:rsidRPr="00AD25AA" w:rsidRDefault="00682867"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Skolen sørger for, at der indgås en aftale mellem forældre og relevant personale, som støtter elevens mulighed for at følge med i skolearbejdet.</w:t>
                </w:r>
              </w:p>
              <w:p w14:paraId="6914FDEE" w14:textId="615103E0" w:rsidR="004008DC" w:rsidRPr="00AD25AA" w:rsidRDefault="004008DC"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Skolen, eleven og forældrene evaluerer fritagelsen i fællesskab mindst en gang årligt, eller når skole, elev eller forældre finder anledning til det.</w:t>
                </w:r>
              </w:p>
              <w:p w14:paraId="707CABC1" w14:textId="77777777" w:rsidR="00682867" w:rsidRPr="00AD25AA" w:rsidRDefault="00682867" w:rsidP="00682867">
                <w:pPr>
                  <w:contextualSpacing/>
                  <w:rPr>
                    <w:rFonts w:ascii="Calibri" w:eastAsia="Calibri" w:hAnsi="Calibri" w:cs="Calibri"/>
                    <w:szCs w:val="20"/>
                  </w:rPr>
                </w:pPr>
              </w:p>
              <w:p w14:paraId="310C65A7" w14:textId="77777777" w:rsidR="00682867" w:rsidRPr="00AD25AA" w:rsidRDefault="00682867" w:rsidP="00682867">
                <w:r w:rsidRPr="00AD25AA">
                  <w:t>Forældrenes ansvar</w:t>
                </w:r>
              </w:p>
              <w:p w14:paraId="43A48EBC" w14:textId="77777777" w:rsidR="00682867" w:rsidRPr="00AD25AA" w:rsidRDefault="00682867"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Forældrene søger det bedst mulige samarbejde med skolens personale om at sikre, at eleven kan følge med i skolearbejdet.</w:t>
                </w:r>
              </w:p>
              <w:p w14:paraId="1B049EB0" w14:textId="77777777" w:rsidR="00682867" w:rsidRPr="00AD25AA" w:rsidRDefault="00682867"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Forældrenes henvendelse om fritagelse til eliteidræt bør vedlægges dokumentation for elevens sportslige engagement i en idrætsforening.</w:t>
                </w:r>
              </w:p>
              <w:p w14:paraId="67BAD88E" w14:textId="77777777" w:rsidR="00EB5CDD" w:rsidRPr="00AD25AA" w:rsidRDefault="00EB5CDD" w:rsidP="00362E1B"/>
              <w:p w14:paraId="7B92D33A" w14:textId="523F8767" w:rsidR="007B167F" w:rsidRPr="00A82D74" w:rsidRDefault="007F5EC4" w:rsidP="00AA5C66">
                <w:pPr>
                  <w:pStyle w:val="Overskrift1"/>
                  <w:rPr>
                    <w:color w:val="0F0D29" w:themeColor="text1"/>
                  </w:rPr>
                </w:pPr>
                <w:bookmarkStart w:id="12" w:name="_Toc212120224"/>
                <w:r w:rsidRPr="00A82D74">
                  <w:rPr>
                    <w:color w:val="0F0D29" w:themeColor="text1"/>
                  </w:rPr>
                  <w:lastRenderedPageBreak/>
                  <w:t>Princip for s</w:t>
                </w:r>
                <w:r w:rsidR="003E1A06" w:rsidRPr="00A82D74">
                  <w:rPr>
                    <w:color w:val="0F0D29" w:themeColor="text1"/>
                  </w:rPr>
                  <w:t>amarbejdet mellem skole og hjem og om skolens og forældrenes ansvar i samarbejde</w:t>
                </w:r>
                <w:r w:rsidR="001F685F" w:rsidRPr="00A82D74">
                  <w:rPr>
                    <w:color w:val="0F0D29" w:themeColor="text1"/>
                  </w:rPr>
                  <w:t>t</w:t>
                </w:r>
                <w:bookmarkEnd w:id="12"/>
              </w:p>
              <w:p w14:paraId="6A3A5142" w14:textId="691FB2D0" w:rsidR="006B69AF" w:rsidRPr="00AD25AA" w:rsidRDefault="006B69AF" w:rsidP="006B69AF">
                <w:pPr>
                  <w:rPr>
                    <w:color w:val="FF0000"/>
                  </w:rPr>
                </w:pPr>
                <w:r w:rsidRPr="00AD25AA">
                  <w:rPr>
                    <w:color w:val="FF0000"/>
                  </w:rPr>
                  <w:t xml:space="preserve">Godkendt i skolebestyrelsen: </w:t>
                </w:r>
                <w:r w:rsidR="00AD25AA" w:rsidRPr="00AD25AA">
                  <w:rPr>
                    <w:color w:val="FF0000"/>
                  </w:rPr>
                  <w:t>Maj 2022</w:t>
                </w:r>
              </w:p>
              <w:p w14:paraId="60ABC7F9" w14:textId="77777777" w:rsidR="00AD25AA" w:rsidRPr="00646208" w:rsidRDefault="00AD25AA" w:rsidP="00AD25AA">
                <w:pPr>
                  <w:rPr>
                    <w:b/>
                    <w:bCs/>
                  </w:rPr>
                </w:pPr>
                <w:r w:rsidRPr="00646208">
                  <w:rPr>
                    <w:b/>
                    <w:bCs/>
                  </w:rPr>
                  <w:t xml:space="preserve">Formål: </w:t>
                </w:r>
              </w:p>
              <w:p w14:paraId="392376DF" w14:textId="77777777" w:rsidR="00AD25AA" w:rsidRPr="00AD25AA" w:rsidRDefault="00AD25AA" w:rsidP="00AD25AA">
                <w:r w:rsidRPr="00AD25AA">
                  <w:t xml:space="preserve">Når medarbejdere og forældre med børn på Kragelundskolen samarbejder med hinanden i hverdagen, så er formålet altid, at begge parter tager ansvar for det enkelte barns udvikling, når det gælder fag, sociale færdigheder og dannelse. </w:t>
                </w:r>
              </w:p>
              <w:p w14:paraId="20942A92" w14:textId="77777777" w:rsidR="00AD25AA" w:rsidRPr="00AD25AA" w:rsidRDefault="00AD25AA" w:rsidP="00AD25AA">
                <w:r w:rsidRPr="00AD25AA">
                  <w:t xml:space="preserve">Sammen skal medarbejdere og forældre gennem en god dialog sørge for, at Kragelundskolens elever trives og oplever glæde ved at gå i skole, så de har de bedst mulige forudsætninger for at lære og blive så dygtige, som de kan.  </w:t>
                </w:r>
              </w:p>
              <w:p w14:paraId="6F31E98B" w14:textId="77777777" w:rsidR="00AD25AA" w:rsidRPr="00646208" w:rsidRDefault="00AD25AA" w:rsidP="00AD25AA">
                <w:pPr>
                  <w:rPr>
                    <w:b/>
                    <w:bCs/>
                  </w:rPr>
                </w:pPr>
                <w:r w:rsidRPr="00646208">
                  <w:rPr>
                    <w:b/>
                    <w:bCs/>
                  </w:rPr>
                  <w:t xml:space="preserve">Mål: </w:t>
                </w:r>
              </w:p>
              <w:p w14:paraId="68D976C6" w14:textId="77777777" w:rsidR="00AD25AA" w:rsidRPr="00AD25AA" w:rsidRDefault="00AD25AA" w:rsidP="00AD25AA">
                <w:pPr>
                  <w:pStyle w:val="Listeafsnit"/>
                  <w:numPr>
                    <w:ilvl w:val="0"/>
                    <w:numId w:val="11"/>
                  </w:numPr>
                  <w:spacing w:line="259" w:lineRule="auto"/>
                  <w:rPr>
                    <w:b w:val="0"/>
                  </w:rPr>
                </w:pPr>
                <w:r w:rsidRPr="00AD25AA">
                  <w:rPr>
                    <w:b w:val="0"/>
                  </w:rPr>
                  <w:t xml:space="preserve">Kragelundskolen står for en åben dialog uanset emnet. Medarbejdere og forældre på skolen har respekt for hinanden og hinandens roller. </w:t>
                </w:r>
              </w:p>
              <w:p w14:paraId="79AE7EBD" w14:textId="77777777" w:rsidR="00AD25AA" w:rsidRPr="00AD25AA" w:rsidRDefault="00AD25AA" w:rsidP="00AD25AA">
                <w:pPr>
                  <w:pStyle w:val="Listeafsnit"/>
                  <w:numPr>
                    <w:ilvl w:val="0"/>
                    <w:numId w:val="11"/>
                  </w:numPr>
                  <w:spacing w:line="259" w:lineRule="auto"/>
                  <w:rPr>
                    <w:b w:val="0"/>
                  </w:rPr>
                </w:pPr>
                <w:r w:rsidRPr="00AD25AA">
                  <w:rPr>
                    <w:b w:val="0"/>
                  </w:rPr>
                  <w:t>Skolen mener, at det allerbedste er at løse evt. konflikter mellem skole og hjem i fællesskab gennem mundtlig dialog, ikke udelukkende gennem skriftlig kommunikation.</w:t>
                </w:r>
              </w:p>
              <w:p w14:paraId="36411FAF" w14:textId="77777777" w:rsidR="00AD25AA" w:rsidRPr="00AD25AA" w:rsidRDefault="00AD25AA" w:rsidP="00AD25AA">
                <w:pPr>
                  <w:pStyle w:val="Listeafsnit"/>
                  <w:numPr>
                    <w:ilvl w:val="0"/>
                    <w:numId w:val="11"/>
                  </w:numPr>
                  <w:spacing w:line="259" w:lineRule="auto"/>
                  <w:rPr>
                    <w:b w:val="0"/>
                  </w:rPr>
                </w:pPr>
                <w:r w:rsidRPr="00AD25AA">
                  <w:rPr>
                    <w:b w:val="0"/>
                  </w:rPr>
                  <w:t xml:space="preserve">Både medarbejdere og forældre på Kragelundskolen kender skolens </w:t>
                </w:r>
                <w:r w:rsidRPr="00AD25AA">
                  <w:rPr>
                    <w:b w:val="0"/>
                    <w:u w:val="single"/>
                  </w:rPr>
                  <w:t>retningslinjer</w:t>
                </w:r>
                <w:r w:rsidRPr="00AD25AA">
                  <w:rPr>
                    <w:b w:val="0"/>
                  </w:rPr>
                  <w:t xml:space="preserve"> for, hvem de skal kontakte i forskellige situationer – men skulle nogen være i tvivl, er det altid i orden at spørge. </w:t>
                </w:r>
              </w:p>
              <w:p w14:paraId="7B693C56" w14:textId="77777777" w:rsidR="00AD25AA" w:rsidRPr="00AD25AA" w:rsidRDefault="00AD25AA" w:rsidP="00AD25AA">
                <w:pPr>
                  <w:pStyle w:val="Listeafsnit"/>
                  <w:numPr>
                    <w:ilvl w:val="0"/>
                    <w:numId w:val="11"/>
                  </w:numPr>
                  <w:spacing w:line="259" w:lineRule="auto"/>
                  <w:rPr>
                    <w:b w:val="0"/>
                  </w:rPr>
                </w:pPr>
                <w:r w:rsidRPr="00AD25AA">
                  <w:rPr>
                    <w:b w:val="0"/>
                  </w:rPr>
                  <w:t xml:space="preserve">Det er muligt for forældrene at holde sig opdateret om både det praktiske og det indholdsmæssige i børnenes skolehverdag, og historier fra hverdagen på Kragelundskolens kommunikationsplatforme handler ikke kun om praktiske ting, men udfolder også skolens værdier. </w:t>
                </w:r>
              </w:p>
              <w:p w14:paraId="0F3C9F30" w14:textId="77777777" w:rsidR="00AD25AA" w:rsidRPr="00AD25AA" w:rsidRDefault="00AD25AA" w:rsidP="00AD25AA">
                <w:pPr>
                  <w:pStyle w:val="Listeafsnit"/>
                  <w:numPr>
                    <w:ilvl w:val="0"/>
                    <w:numId w:val="11"/>
                  </w:numPr>
                  <w:spacing w:line="259" w:lineRule="auto"/>
                  <w:rPr>
                    <w:b w:val="0"/>
                  </w:rPr>
                </w:pPr>
                <w:r w:rsidRPr="00AD25AA">
                  <w:rPr>
                    <w:b w:val="0"/>
                  </w:rPr>
                  <w:t>Skolens kommunikation skal understøtte inkluderende fællesskaber.</w:t>
                </w:r>
              </w:p>
              <w:p w14:paraId="23B3B64D" w14:textId="77777777" w:rsidR="00AD25AA" w:rsidRPr="00AD25AA" w:rsidRDefault="00AD25AA" w:rsidP="00AD25AA">
                <w:pPr>
                  <w:pStyle w:val="Listeafsnit"/>
                  <w:numPr>
                    <w:ilvl w:val="0"/>
                    <w:numId w:val="11"/>
                  </w:numPr>
                  <w:spacing w:line="259" w:lineRule="auto"/>
                  <w:rPr>
                    <w:b w:val="0"/>
                  </w:rPr>
                </w:pPr>
                <w:r w:rsidRPr="00AD25AA">
                  <w:rPr>
                    <w:b w:val="0"/>
                  </w:rPr>
                  <w:t>Skolen opfordrer forældrene til at være en aktiv del af skolens læringshverdag, hvor det giver mening.</w:t>
                </w:r>
              </w:p>
              <w:p w14:paraId="406574D9" w14:textId="77777777" w:rsidR="00AD25AA" w:rsidRPr="00AD25AA" w:rsidRDefault="00AD25AA" w:rsidP="00AD25AA">
                <w:pPr>
                  <w:pStyle w:val="Listeafsnit"/>
                  <w:numPr>
                    <w:ilvl w:val="0"/>
                    <w:numId w:val="11"/>
                  </w:numPr>
                  <w:spacing w:line="259" w:lineRule="auto"/>
                  <w:rPr>
                    <w:b w:val="0"/>
                  </w:rPr>
                </w:pPr>
                <w:r w:rsidRPr="00AD25AA">
                  <w:rPr>
                    <w:b w:val="0"/>
                  </w:rPr>
                  <w:t>Uanset om kommunikationen mellem skole og hjem er mundtlig eller skriftlig tilstræber vi altid et enkelt og letforståeligt sprog</w:t>
                </w:r>
              </w:p>
              <w:p w14:paraId="0F40909C" w14:textId="77777777" w:rsidR="00AD25AA" w:rsidRPr="00AD25AA" w:rsidRDefault="00AD25AA" w:rsidP="00AD25AA">
                <w:pPr>
                  <w:pStyle w:val="Listeafsnit"/>
                  <w:numPr>
                    <w:ilvl w:val="0"/>
                    <w:numId w:val="11"/>
                  </w:numPr>
                  <w:spacing w:line="259" w:lineRule="auto"/>
                  <w:rPr>
                    <w:b w:val="0"/>
                  </w:rPr>
                </w:pPr>
                <w:r w:rsidRPr="00AD25AA">
                  <w:rPr>
                    <w:b w:val="0"/>
                  </w:rPr>
                  <w:t>Skolen deler de gode historier fra hverdagen på både klasse-, årgangs- og skoleniveau.</w:t>
                </w:r>
              </w:p>
              <w:p w14:paraId="3AF87A1A" w14:textId="77777777" w:rsidR="00AD25AA" w:rsidRPr="00646208" w:rsidRDefault="00AD25AA" w:rsidP="00AD25AA">
                <w:pPr>
                  <w:rPr>
                    <w:b/>
                    <w:bCs/>
                  </w:rPr>
                </w:pPr>
                <w:r w:rsidRPr="00646208">
                  <w:rPr>
                    <w:b/>
                    <w:bCs/>
                  </w:rPr>
                  <w:t>Skolens ansvar:</w:t>
                </w:r>
              </w:p>
              <w:p w14:paraId="69711195" w14:textId="77777777" w:rsidR="00AD25AA" w:rsidRPr="005074BC" w:rsidRDefault="00AD25AA" w:rsidP="005074BC">
                <w:pPr>
                  <w:pStyle w:val="Listeafsnit"/>
                  <w:numPr>
                    <w:ilvl w:val="0"/>
                    <w:numId w:val="33"/>
                  </w:numPr>
                  <w:spacing w:line="259" w:lineRule="auto"/>
                  <w:rPr>
                    <w:b w:val="0"/>
                    <w:bCs/>
                  </w:rPr>
                </w:pPr>
                <w:r w:rsidRPr="005074BC">
                  <w:rPr>
                    <w:b w:val="0"/>
                    <w:bCs/>
                  </w:rPr>
                  <w:t>Skolen sørger for, at alle forældre er informeret om, hvem de skal kontakte i forskellige situationer, og hvornår de enkelte medarbejdere kan træffes.</w:t>
                </w:r>
              </w:p>
              <w:p w14:paraId="31BC6EAD" w14:textId="77777777" w:rsidR="00AD25AA" w:rsidRPr="005074BC" w:rsidRDefault="00AD25AA" w:rsidP="005074BC">
                <w:pPr>
                  <w:pStyle w:val="Listeafsnit"/>
                  <w:numPr>
                    <w:ilvl w:val="0"/>
                    <w:numId w:val="33"/>
                  </w:numPr>
                  <w:spacing w:line="259" w:lineRule="auto"/>
                  <w:rPr>
                    <w:b w:val="0"/>
                    <w:bCs/>
                  </w:rPr>
                </w:pPr>
                <w:r w:rsidRPr="005074BC">
                  <w:rPr>
                    <w:b w:val="0"/>
                    <w:bCs/>
                  </w:rPr>
                  <w:t>Medarbejderne på Kragelundskolen informerer så hurtigt som muligt forældrene til en elev, hvis der opstår faglige eller trivselsmæssige problemer, herunder fravær.</w:t>
                </w:r>
              </w:p>
              <w:p w14:paraId="24EEABC1" w14:textId="77777777" w:rsidR="00AD25AA" w:rsidRPr="005074BC" w:rsidRDefault="00AD25AA" w:rsidP="005074BC">
                <w:pPr>
                  <w:pStyle w:val="Listeafsnit"/>
                  <w:numPr>
                    <w:ilvl w:val="0"/>
                    <w:numId w:val="33"/>
                  </w:numPr>
                  <w:spacing w:line="259" w:lineRule="auto"/>
                  <w:rPr>
                    <w:b w:val="0"/>
                    <w:bCs/>
                  </w:rPr>
                </w:pPr>
                <w:r w:rsidRPr="005074BC">
                  <w:rPr>
                    <w:b w:val="0"/>
                    <w:bCs/>
                  </w:rPr>
                  <w:t xml:space="preserve">Skolen behandler bekymringer og evt. utilfredshed fra forældre så hurtigt som muligt, for at finde en løsning for begge parter. </w:t>
                </w:r>
              </w:p>
              <w:p w14:paraId="733FDAD6" w14:textId="77777777" w:rsidR="00AD25AA" w:rsidRPr="005074BC" w:rsidRDefault="00AD25AA" w:rsidP="005074BC">
                <w:pPr>
                  <w:pStyle w:val="Listeafsnit"/>
                  <w:numPr>
                    <w:ilvl w:val="0"/>
                    <w:numId w:val="33"/>
                  </w:numPr>
                  <w:spacing w:line="259" w:lineRule="auto"/>
                  <w:rPr>
                    <w:b w:val="0"/>
                    <w:bCs/>
                  </w:rPr>
                </w:pPr>
                <w:r w:rsidRPr="005074BC">
                  <w:rPr>
                    <w:b w:val="0"/>
                    <w:bCs/>
                  </w:rPr>
                  <w:t xml:space="preserve">Skolens medarbejdere svarer så vidt muligt inden for tre hverdage på henvendelser fra forældrene. </w:t>
                </w:r>
              </w:p>
              <w:p w14:paraId="73BB27C5" w14:textId="77777777" w:rsidR="00AD25AA" w:rsidRPr="005074BC" w:rsidRDefault="00AD25AA" w:rsidP="005074BC">
                <w:pPr>
                  <w:pStyle w:val="Listeafsnit"/>
                  <w:numPr>
                    <w:ilvl w:val="0"/>
                    <w:numId w:val="33"/>
                  </w:numPr>
                  <w:spacing w:line="259" w:lineRule="auto"/>
                  <w:rPr>
                    <w:b w:val="0"/>
                    <w:bCs/>
                  </w:rPr>
                </w:pPr>
                <w:r w:rsidRPr="005074BC">
                  <w:rPr>
                    <w:b w:val="0"/>
                    <w:bCs/>
                  </w:rPr>
                  <w:t>Kragelundskolen deler løbende historier fra hverdagen via skolens kommunikationsplatforme som fx AULA, Facebook, nyhedsbreve med mere. Historierne eksemplificerer skolens kvaliteter.</w:t>
                </w:r>
              </w:p>
              <w:p w14:paraId="6DF19D49" w14:textId="77777777" w:rsidR="00AD25AA" w:rsidRPr="005074BC" w:rsidRDefault="00AD25AA" w:rsidP="005074BC">
                <w:pPr>
                  <w:pStyle w:val="Listeafsnit"/>
                  <w:numPr>
                    <w:ilvl w:val="0"/>
                    <w:numId w:val="33"/>
                  </w:numPr>
                  <w:spacing w:line="259" w:lineRule="auto"/>
                  <w:rPr>
                    <w:b w:val="0"/>
                    <w:bCs/>
                  </w:rPr>
                </w:pPr>
                <w:r w:rsidRPr="005074BC">
                  <w:rPr>
                    <w:b w:val="0"/>
                    <w:bCs/>
                  </w:rPr>
                  <w:t>Skolen skaber tid til på forældremøderne, at den enkelte klasses forældre formulerer aftaler for afholdelse af fester, fødselsdage med mere, som understøtter fællesskabet og klassens sociale trivsel.</w:t>
                </w:r>
              </w:p>
              <w:p w14:paraId="692BE8F0" w14:textId="77777777" w:rsidR="00AD25AA" w:rsidRPr="00AD25AA" w:rsidRDefault="00AD25AA" w:rsidP="00AD25AA">
                <w:pPr>
                  <w:ind w:left="50"/>
                </w:pPr>
              </w:p>
              <w:p w14:paraId="54941CEC" w14:textId="77777777" w:rsidR="00AD25AA" w:rsidRPr="00AD25AA" w:rsidRDefault="00AD25AA" w:rsidP="00AD25AA">
                <w:pPr>
                  <w:rPr>
                    <w:u w:val="single"/>
                  </w:rPr>
                </w:pPr>
                <w:r w:rsidRPr="00AD25AA">
                  <w:rPr>
                    <w:u w:val="single"/>
                  </w:rPr>
                  <w:t>Forældrenes ansvar:</w:t>
                </w:r>
              </w:p>
              <w:p w14:paraId="51266C7D" w14:textId="77777777" w:rsidR="00AD25AA" w:rsidRPr="00AD25AA" w:rsidRDefault="00AD25AA" w:rsidP="00AD25AA">
                <w:pPr>
                  <w:pStyle w:val="Listeafsnit"/>
                  <w:numPr>
                    <w:ilvl w:val="0"/>
                    <w:numId w:val="11"/>
                  </w:numPr>
                  <w:spacing w:line="259" w:lineRule="auto"/>
                  <w:rPr>
                    <w:b w:val="0"/>
                    <w:u w:val="single"/>
                  </w:rPr>
                </w:pPr>
                <w:r w:rsidRPr="00AD25AA">
                  <w:rPr>
                    <w:b w:val="0"/>
                  </w:rPr>
                  <w:t xml:space="preserve">Forældrene følger aktivt med i deres barns skolegang, både faglig og socialt. </w:t>
                </w:r>
              </w:p>
              <w:p w14:paraId="4A1CE0AF" w14:textId="77777777" w:rsidR="00AD25AA" w:rsidRPr="00AD25AA" w:rsidRDefault="00AD25AA" w:rsidP="00AD25AA">
                <w:pPr>
                  <w:pStyle w:val="Listeafsnit"/>
                  <w:numPr>
                    <w:ilvl w:val="0"/>
                    <w:numId w:val="11"/>
                  </w:numPr>
                  <w:spacing w:line="259" w:lineRule="auto"/>
                  <w:rPr>
                    <w:b w:val="0"/>
                  </w:rPr>
                </w:pPr>
                <w:r w:rsidRPr="00AD25AA">
                  <w:rPr>
                    <w:b w:val="0"/>
                  </w:rPr>
                  <w:t>Forældrene skal som udgangspunkt orientere skolen, hvis der er væsentlige forhold i familien, som har betydning for elevens skolegang.</w:t>
                </w:r>
              </w:p>
              <w:p w14:paraId="50E47B48" w14:textId="01098941" w:rsidR="00AD25AA" w:rsidRPr="00AD25AA" w:rsidRDefault="00AD25AA" w:rsidP="00AD25AA">
                <w:pPr>
                  <w:pStyle w:val="Listeafsnit"/>
                  <w:numPr>
                    <w:ilvl w:val="0"/>
                    <w:numId w:val="11"/>
                  </w:numPr>
                  <w:spacing w:line="259" w:lineRule="auto"/>
                  <w:rPr>
                    <w:b w:val="0"/>
                  </w:rPr>
                </w:pPr>
                <w:r w:rsidRPr="00AD25AA">
                  <w:rPr>
                    <w:b w:val="0"/>
                  </w:rPr>
                  <w:t xml:space="preserve">Forældre, der har spørgsmål til deres barns skolegang, </w:t>
                </w:r>
                <w:r w:rsidR="00B36956" w:rsidRPr="00AD25AA">
                  <w:rPr>
                    <w:b w:val="0"/>
                  </w:rPr>
                  <w:t>kontakter</w:t>
                </w:r>
                <w:r w:rsidRPr="00AD25AA">
                  <w:rPr>
                    <w:b w:val="0"/>
                  </w:rPr>
                  <w:t xml:space="preserve"> de involverede medarbejdere med henblik på at løse udfordringen. Bliver udfordringen ikke løst sammen med medarbejderne, henvender forældrene sig til den pædagogiske leder på årgangen, alternativt til skolens leder. </w:t>
                </w:r>
              </w:p>
              <w:p w14:paraId="685A4D99" w14:textId="77777777" w:rsidR="00AD25AA" w:rsidRPr="00AD25AA" w:rsidRDefault="00AD25AA" w:rsidP="00AD25AA">
                <w:pPr>
                  <w:pStyle w:val="Listeafsnit"/>
                  <w:numPr>
                    <w:ilvl w:val="0"/>
                    <w:numId w:val="11"/>
                  </w:numPr>
                  <w:spacing w:line="259" w:lineRule="auto"/>
                  <w:rPr>
                    <w:b w:val="0"/>
                  </w:rPr>
                </w:pPr>
                <w:r w:rsidRPr="00AD25AA">
                  <w:rPr>
                    <w:b w:val="0"/>
                  </w:rPr>
                  <w:lastRenderedPageBreak/>
                  <w:t xml:space="preserve">Uden for skolens normale åbningstid kan forældre kontakte skolens medarbejdere via mail på AULA, hvis de har et ønske om at blive ringet op i arbejdstiden på et senere tidspunkt. </w:t>
                </w:r>
              </w:p>
              <w:p w14:paraId="6B5FDB9E" w14:textId="77777777" w:rsidR="00AD25AA" w:rsidRPr="00AD25AA" w:rsidRDefault="00AD25AA" w:rsidP="00AD25AA">
                <w:pPr>
                  <w:pStyle w:val="Listeafsnit"/>
                  <w:numPr>
                    <w:ilvl w:val="0"/>
                    <w:numId w:val="11"/>
                  </w:numPr>
                  <w:spacing w:line="259" w:lineRule="auto"/>
                  <w:rPr>
                    <w:b w:val="0"/>
                    <w:color w:val="FF0000"/>
                  </w:rPr>
                </w:pPr>
                <w:r w:rsidRPr="00AD25AA">
                  <w:rPr>
                    <w:b w:val="0"/>
                  </w:rPr>
                  <w:t xml:space="preserve">Hvis forældre oplever konflikter mellem deres barn og et andet barn, tager forældrene så vidt muligt initiativ til dialog med det andet barns forældre/skolens medarbejdere for at løse konflikten. </w:t>
                </w:r>
              </w:p>
              <w:p w14:paraId="577931F6" w14:textId="77777777" w:rsidR="00AD25AA" w:rsidRPr="00AD25AA" w:rsidRDefault="00AD25AA" w:rsidP="00AD25AA">
                <w:pPr>
                  <w:pStyle w:val="Listeafsnit"/>
                  <w:numPr>
                    <w:ilvl w:val="0"/>
                    <w:numId w:val="11"/>
                  </w:numPr>
                  <w:spacing w:line="259" w:lineRule="auto"/>
                  <w:rPr>
                    <w:b w:val="0"/>
                    <w:color w:val="0F0D29" w:themeColor="text1"/>
                  </w:rPr>
                </w:pPr>
                <w:r w:rsidRPr="00AD25AA">
                  <w:rPr>
                    <w:b w:val="0"/>
                  </w:rPr>
                  <w:t>Forældrene formulerer aftaler for afholdelse af fester, fødselsdage med mere, som understøtter fællesskabet og klassens sociale trivsel.</w:t>
                </w:r>
              </w:p>
              <w:p w14:paraId="07C3A7B6" w14:textId="77777777" w:rsidR="00AD25AA" w:rsidRPr="00AD25AA" w:rsidRDefault="00AD25AA" w:rsidP="00AD25AA"/>
              <w:p w14:paraId="0D23BDD5" w14:textId="3536CB5D" w:rsidR="003E1A06" w:rsidRPr="00A82D74" w:rsidRDefault="00D017D7" w:rsidP="00AA5C66">
                <w:pPr>
                  <w:pStyle w:val="Overskrift1"/>
                  <w:rPr>
                    <w:color w:val="0F0D29" w:themeColor="text1"/>
                  </w:rPr>
                </w:pPr>
                <w:bookmarkStart w:id="13" w:name="_Toc212120225"/>
                <w:r w:rsidRPr="00A82D74">
                  <w:rPr>
                    <w:color w:val="0F0D29" w:themeColor="text1"/>
                  </w:rPr>
                  <w:t>Princip for u</w:t>
                </w:r>
                <w:r w:rsidR="003E1A06" w:rsidRPr="00A82D74">
                  <w:rPr>
                    <w:color w:val="0F0D29" w:themeColor="text1"/>
                  </w:rPr>
                  <w:t>nderretning af hjemmene om elevernes udbytte af undervisningen</w:t>
                </w:r>
                <w:bookmarkEnd w:id="13"/>
              </w:p>
              <w:p w14:paraId="1F0D2EA0" w14:textId="352C3AE4" w:rsidR="006B69AF" w:rsidRPr="00AD25AA" w:rsidRDefault="00F308E9" w:rsidP="006B69AF">
                <w:pPr>
                  <w:rPr>
                    <w:color w:val="FF0000"/>
                  </w:rPr>
                </w:pPr>
                <w:proofErr w:type="gramStart"/>
                <w:r>
                  <w:rPr>
                    <w:color w:val="FF0000"/>
                  </w:rPr>
                  <w:t xml:space="preserve">Revideret </w:t>
                </w:r>
                <w:r w:rsidR="006B69AF" w:rsidRPr="00AD25AA">
                  <w:rPr>
                    <w:color w:val="FF0000"/>
                  </w:rPr>
                  <w:t xml:space="preserve"> i</w:t>
                </w:r>
                <w:proofErr w:type="gramEnd"/>
                <w:r w:rsidR="006B69AF" w:rsidRPr="00AD25AA">
                  <w:rPr>
                    <w:color w:val="FF0000"/>
                  </w:rPr>
                  <w:t xml:space="preserve"> skolebestyrelsen: </w:t>
                </w:r>
                <w:r>
                  <w:rPr>
                    <w:color w:val="FF0000"/>
                  </w:rPr>
                  <w:t>oktober 2025</w:t>
                </w:r>
              </w:p>
              <w:p w14:paraId="5CCC8BEE" w14:textId="77777777" w:rsidR="00C44F32" w:rsidRPr="006F7DE7" w:rsidRDefault="00C44F32" w:rsidP="00C44F32">
                <w:pPr>
                  <w:spacing w:after="225" w:line="360" w:lineRule="atLeast"/>
                  <w:jc w:val="both"/>
                  <w:rPr>
                    <w:rFonts w:asciiTheme="majorHAnsi" w:eastAsia="Times New Roman" w:hAnsiTheme="majorHAnsi" w:cstheme="majorHAnsi"/>
                    <w:color w:val="454545"/>
                    <w:lang w:eastAsia="da-DK"/>
                  </w:rPr>
                </w:pPr>
                <w:r w:rsidRPr="006F7DE7">
                  <w:rPr>
                    <w:rFonts w:asciiTheme="majorHAnsi" w:eastAsia="Times New Roman" w:hAnsiTheme="majorHAnsi" w:cstheme="majorHAnsi"/>
                    <w:b/>
                    <w:bCs/>
                    <w:color w:val="454545"/>
                    <w:lang w:eastAsia="da-DK"/>
                  </w:rPr>
                  <w:t>Formål:</w:t>
                </w:r>
              </w:p>
              <w:p w14:paraId="59DEE563" w14:textId="65357F59" w:rsidR="00263E8E" w:rsidRDefault="00263E8E" w:rsidP="00C44F32">
                <w:pPr>
                  <w:pStyle w:val="Listeafsnit"/>
                  <w:numPr>
                    <w:ilvl w:val="0"/>
                    <w:numId w:val="11"/>
                  </w:numPr>
                  <w:spacing w:line="259" w:lineRule="auto"/>
                  <w:rPr>
                    <w:b w:val="0"/>
                  </w:rPr>
                </w:pPr>
                <w:r>
                  <w:rPr>
                    <w:b w:val="0"/>
                  </w:rPr>
                  <w:t>U</w:t>
                </w:r>
                <w:r w:rsidRPr="00AF17FD">
                  <w:rPr>
                    <w:b w:val="0"/>
                  </w:rPr>
                  <w:t>nderstøtte og kvalificere dialogen mellem elev, forældre og skole om den enkelte elevs faglige og alsidige udvikling, så der er et fælles sigte for elevens læring og trivsel.</w:t>
                </w:r>
              </w:p>
              <w:p w14:paraId="45B059D0" w14:textId="77777777" w:rsidR="00C44F32" w:rsidRPr="00C44F32" w:rsidRDefault="00C44F32" w:rsidP="00C44F32">
                <w:pPr>
                  <w:pStyle w:val="Listeafsnit"/>
                  <w:numPr>
                    <w:ilvl w:val="0"/>
                    <w:numId w:val="11"/>
                  </w:numPr>
                  <w:spacing w:line="259" w:lineRule="auto"/>
                  <w:rPr>
                    <w:b w:val="0"/>
                  </w:rPr>
                </w:pPr>
                <w:r w:rsidRPr="00C44F32">
                  <w:rPr>
                    <w:b w:val="0"/>
                  </w:rPr>
                  <w:t>Underretning af hjemmet om elevens udbytte af undervisningen skal sikre forældrene et grundlag for at bidrage til deres barns læring og trivsel.</w:t>
                </w:r>
              </w:p>
              <w:p w14:paraId="19726857" w14:textId="77777777" w:rsidR="00C44F32" w:rsidRPr="00C44F32" w:rsidRDefault="00C44F32" w:rsidP="00C44F32">
                <w:pPr>
                  <w:pStyle w:val="Listeafsnit"/>
                  <w:numPr>
                    <w:ilvl w:val="0"/>
                    <w:numId w:val="11"/>
                  </w:numPr>
                  <w:spacing w:line="259" w:lineRule="auto"/>
                  <w:rPr>
                    <w:b w:val="0"/>
                  </w:rPr>
                </w:pPr>
                <w:r w:rsidRPr="00C44F32">
                  <w:rPr>
                    <w:b w:val="0"/>
                  </w:rPr>
                  <w:t xml:space="preserve">Underretningen skal medvirke til at styrke og kvalificere samarbejdet mellem skole og hjem. </w:t>
                </w:r>
              </w:p>
              <w:p w14:paraId="55199B09" w14:textId="77777777" w:rsidR="00C44F32" w:rsidRPr="006F7DE7" w:rsidRDefault="00C44F32" w:rsidP="00C44F32">
                <w:pPr>
                  <w:spacing w:after="225" w:line="360" w:lineRule="atLeast"/>
                  <w:jc w:val="both"/>
                  <w:rPr>
                    <w:rFonts w:asciiTheme="majorHAnsi" w:eastAsia="Times New Roman" w:hAnsiTheme="majorHAnsi" w:cstheme="majorHAnsi"/>
                    <w:color w:val="454545"/>
                    <w:lang w:eastAsia="da-DK"/>
                  </w:rPr>
                </w:pPr>
                <w:r w:rsidRPr="006F7DE7">
                  <w:rPr>
                    <w:rFonts w:asciiTheme="majorHAnsi" w:eastAsia="Times New Roman" w:hAnsiTheme="majorHAnsi" w:cstheme="majorHAnsi"/>
                    <w:b/>
                    <w:bCs/>
                    <w:color w:val="454545"/>
                    <w:lang w:eastAsia="da-DK"/>
                  </w:rPr>
                  <w:t>Mål:</w:t>
                </w:r>
              </w:p>
              <w:p w14:paraId="183CC2F8" w14:textId="7F6C11A1" w:rsidR="008442C9" w:rsidRDefault="00D55338" w:rsidP="00C44F32">
                <w:pPr>
                  <w:pStyle w:val="Listeafsnit"/>
                  <w:numPr>
                    <w:ilvl w:val="0"/>
                    <w:numId w:val="11"/>
                  </w:numPr>
                  <w:spacing w:line="259" w:lineRule="auto"/>
                  <w:rPr>
                    <w:b w:val="0"/>
                  </w:rPr>
                </w:pPr>
                <w:r>
                  <w:rPr>
                    <w:b w:val="0"/>
                  </w:rPr>
                  <w:t>Et mål</w:t>
                </w:r>
                <w:r w:rsidR="008442C9">
                  <w:rPr>
                    <w:b w:val="0"/>
                  </w:rPr>
                  <w:t xml:space="preserve"> er at få </w:t>
                </w:r>
                <w:r w:rsidR="008442C9" w:rsidRPr="008442C9">
                  <w:rPr>
                    <w:b w:val="0"/>
                  </w:rPr>
                  <w:t>et</w:t>
                </w:r>
                <w:r w:rsidR="006D3B08">
                  <w:rPr>
                    <w:b w:val="0"/>
                  </w:rPr>
                  <w:t xml:space="preserve"> fælles</w:t>
                </w:r>
                <w:r w:rsidR="008442C9" w:rsidRPr="008442C9">
                  <w:rPr>
                    <w:b w:val="0"/>
                  </w:rPr>
                  <w:t xml:space="preserve"> fremadrettet sigte, hvor der er fokus på elevens styrker og det, som eleven gør godt.</w:t>
                </w:r>
                <w:r w:rsidR="00080E82">
                  <w:rPr>
                    <w:b w:val="0"/>
                  </w:rPr>
                  <w:t xml:space="preserve"> </w:t>
                </w:r>
                <w:r w:rsidR="00080E82" w:rsidRPr="00F017B0">
                  <w:rPr>
                    <w:rFonts w:cstheme="minorHAnsi"/>
                    <w:b w:val="0"/>
                    <w:bCs/>
                  </w:rPr>
                  <w:t>Meddelelsesbogen skal tage afsæt i et ressourcesyn på eleven</w:t>
                </w:r>
                <w:r w:rsidR="00F017B0" w:rsidRPr="00F017B0">
                  <w:rPr>
                    <w:rFonts w:cstheme="minorHAnsi"/>
                    <w:b w:val="0"/>
                    <w:bCs/>
                  </w:rPr>
                  <w:t>, så der i fællesskab arbejdes med de næste skridt i elevens læring og trivsel.</w:t>
                </w:r>
              </w:p>
              <w:p w14:paraId="0C6E0486" w14:textId="661EF183" w:rsidR="00585108" w:rsidRDefault="00585108" w:rsidP="00C44F32">
                <w:pPr>
                  <w:pStyle w:val="Listeafsnit"/>
                  <w:numPr>
                    <w:ilvl w:val="0"/>
                    <w:numId w:val="11"/>
                  </w:numPr>
                  <w:spacing w:line="259" w:lineRule="auto"/>
                  <w:rPr>
                    <w:b w:val="0"/>
                  </w:rPr>
                </w:pPr>
                <w:r w:rsidRPr="00C4384B">
                  <w:rPr>
                    <w:b w:val="0"/>
                  </w:rPr>
                  <w:t>Et m</w:t>
                </w:r>
                <w:r w:rsidR="006D3B08" w:rsidRPr="00C4384B">
                  <w:rPr>
                    <w:b w:val="0"/>
                  </w:rPr>
                  <w:t>å</w:t>
                </w:r>
                <w:r w:rsidRPr="00C4384B">
                  <w:rPr>
                    <w:b w:val="0"/>
                  </w:rPr>
                  <w:t>l er</w:t>
                </w:r>
                <w:r w:rsidRPr="006D3B08">
                  <w:rPr>
                    <w:b w:val="0"/>
                  </w:rPr>
                  <w:t xml:space="preserve"> at </w:t>
                </w:r>
                <w:r w:rsidR="006D3B08" w:rsidRPr="006D3B08">
                  <w:rPr>
                    <w:b w:val="0"/>
                  </w:rPr>
                  <w:t>underrette om</w:t>
                </w:r>
                <w:r w:rsidRPr="006D3B08">
                  <w:rPr>
                    <w:b w:val="0"/>
                  </w:rPr>
                  <w:t xml:space="preserve"> </w:t>
                </w:r>
                <w:r w:rsidR="00C46593">
                  <w:rPr>
                    <w:b w:val="0"/>
                  </w:rPr>
                  <w:t xml:space="preserve">få </w:t>
                </w:r>
                <w:r w:rsidRPr="006D3B08">
                  <w:rPr>
                    <w:b w:val="0"/>
                  </w:rPr>
                  <w:t>udvalgte punkter, som aktuelt vurderes væsentlige at have</w:t>
                </w:r>
                <w:r w:rsidR="00C46593">
                  <w:rPr>
                    <w:b w:val="0"/>
                  </w:rPr>
                  <w:t xml:space="preserve"> fremadrettet</w:t>
                </w:r>
                <w:r w:rsidRPr="006D3B08">
                  <w:rPr>
                    <w:b w:val="0"/>
                  </w:rPr>
                  <w:t xml:space="preserve"> fokus på i dialogen mellem elev, forældre og skole ift. at understøtte elevens videre udvikling.</w:t>
                </w:r>
              </w:p>
              <w:p w14:paraId="240A091C" w14:textId="77777777" w:rsidR="009032B1" w:rsidRPr="009032B1" w:rsidRDefault="009032B1" w:rsidP="00C44F32">
                <w:pPr>
                  <w:pStyle w:val="Listeafsnit"/>
                  <w:numPr>
                    <w:ilvl w:val="0"/>
                    <w:numId w:val="11"/>
                  </w:numPr>
                  <w:spacing w:line="259" w:lineRule="auto"/>
                  <w:rPr>
                    <w:b w:val="0"/>
                  </w:rPr>
                </w:pPr>
                <w:r w:rsidRPr="00704D92">
                  <w:rPr>
                    <w:b w:val="0"/>
                  </w:rPr>
                  <w:t>Målet er</w:t>
                </w:r>
                <w:r w:rsidR="005A5532" w:rsidRPr="00704D92">
                  <w:rPr>
                    <w:b w:val="0"/>
                  </w:rPr>
                  <w:t xml:space="preserve"> at fokuspunkterne i meddelelsesbogen er praksisnære og konkrete. </w:t>
                </w:r>
              </w:p>
              <w:p w14:paraId="525D8268" w14:textId="23433398" w:rsidR="00C44F32" w:rsidRPr="00C44F32" w:rsidRDefault="008C65AD" w:rsidP="00C44F32">
                <w:pPr>
                  <w:pStyle w:val="Listeafsnit"/>
                  <w:numPr>
                    <w:ilvl w:val="0"/>
                    <w:numId w:val="11"/>
                  </w:numPr>
                  <w:spacing w:line="259" w:lineRule="auto"/>
                  <w:rPr>
                    <w:b w:val="0"/>
                  </w:rPr>
                </w:pPr>
                <w:r>
                  <w:rPr>
                    <w:b w:val="0"/>
                  </w:rPr>
                  <w:t>Et mål er</w:t>
                </w:r>
                <w:r w:rsidR="00BD2C96">
                  <w:rPr>
                    <w:b w:val="0"/>
                  </w:rPr>
                  <w:t>,</w:t>
                </w:r>
                <w:r>
                  <w:rPr>
                    <w:b w:val="0"/>
                  </w:rPr>
                  <w:t xml:space="preserve"> at u</w:t>
                </w:r>
                <w:r w:rsidR="00C44F32" w:rsidRPr="00C44F32">
                  <w:rPr>
                    <w:b w:val="0"/>
                  </w:rPr>
                  <w:t xml:space="preserve">nderretning af hjemmet om elevens udbytte af undervisningen </w:t>
                </w:r>
                <w:r>
                  <w:rPr>
                    <w:b w:val="0"/>
                  </w:rPr>
                  <w:t>er</w:t>
                </w:r>
                <w:r w:rsidR="00C44F32" w:rsidRPr="00C44F32">
                  <w:rPr>
                    <w:b w:val="0"/>
                  </w:rPr>
                  <w:t xml:space="preserve"> tilpasset forældrenes forskellige forudsætninger.</w:t>
                </w:r>
              </w:p>
              <w:p w14:paraId="6860BD53" w14:textId="77777777" w:rsidR="00C44F32" w:rsidRPr="00C44F32" w:rsidRDefault="00C44F32" w:rsidP="00C44F32">
                <w:pPr>
                  <w:pStyle w:val="Listeafsnit"/>
                  <w:numPr>
                    <w:ilvl w:val="0"/>
                    <w:numId w:val="11"/>
                  </w:numPr>
                  <w:spacing w:line="259" w:lineRule="auto"/>
                  <w:rPr>
                    <w:b w:val="0"/>
                  </w:rPr>
                </w:pPr>
                <w:r w:rsidRPr="00C44F32">
                  <w:rPr>
                    <w:b w:val="0"/>
                  </w:rPr>
                  <w:t>Underretning af hjemmet om elevens udbytte af undervisningen hjælper skolen og forældrene til sammen at forebygge og løse faglige og trivselsmæssige problemer.</w:t>
                </w:r>
              </w:p>
              <w:p w14:paraId="624C086B" w14:textId="12297B94" w:rsidR="00C44F32" w:rsidRPr="00C44F32" w:rsidRDefault="00C44F32" w:rsidP="00C44F32">
                <w:pPr>
                  <w:pStyle w:val="Listeafsnit"/>
                  <w:numPr>
                    <w:ilvl w:val="0"/>
                    <w:numId w:val="11"/>
                  </w:numPr>
                  <w:spacing w:line="259" w:lineRule="auto"/>
                  <w:rPr>
                    <w:b w:val="0"/>
                  </w:rPr>
                </w:pPr>
                <w:r w:rsidRPr="00C44F32">
                  <w:rPr>
                    <w:b w:val="0"/>
                  </w:rPr>
                  <w:t>Meddelelsesbogen er en del af underretningen af hjemmet om elevens udbytte af undervisningen. Den giver forældrene og eleven e</w:t>
                </w:r>
                <w:r w:rsidR="00A279D1">
                  <w:rPr>
                    <w:b w:val="0"/>
                  </w:rPr>
                  <w:t xml:space="preserve">n retning i forhold til </w:t>
                </w:r>
                <w:r w:rsidRPr="00C44F32">
                  <w:rPr>
                    <w:b w:val="0"/>
                  </w:rPr>
                  <w:t xml:space="preserve">faglige </w:t>
                </w:r>
                <w:r w:rsidR="00A279D1">
                  <w:rPr>
                    <w:b w:val="0"/>
                  </w:rPr>
                  <w:t>udvikling</w:t>
                </w:r>
                <w:r w:rsidRPr="00C44F32">
                  <w:rPr>
                    <w:b w:val="0"/>
                  </w:rPr>
                  <w:t xml:space="preserve"> og </w:t>
                </w:r>
                <w:r w:rsidR="00A279D1">
                  <w:rPr>
                    <w:b w:val="0"/>
                  </w:rPr>
                  <w:t xml:space="preserve">fortsat </w:t>
                </w:r>
                <w:r w:rsidRPr="00C44F32">
                  <w:rPr>
                    <w:b w:val="0"/>
                  </w:rPr>
                  <w:t>trivsel.</w:t>
                </w:r>
              </w:p>
              <w:p w14:paraId="19EBE6F6" w14:textId="77777777" w:rsidR="00C44F32" w:rsidRPr="00C44F32" w:rsidRDefault="00C44F32" w:rsidP="00C44F32">
                <w:pPr>
                  <w:pStyle w:val="Listeafsnit"/>
                  <w:numPr>
                    <w:ilvl w:val="0"/>
                    <w:numId w:val="11"/>
                  </w:numPr>
                  <w:spacing w:line="259" w:lineRule="auto"/>
                  <w:rPr>
                    <w:b w:val="0"/>
                  </w:rPr>
                </w:pPr>
                <w:r w:rsidRPr="00C44F32">
                  <w:rPr>
                    <w:b w:val="0"/>
                  </w:rPr>
                  <w:t>Meddelelsesbogen er med til at sikre, at alle elever udfordres i forhold til deres niveau.</w:t>
                </w:r>
              </w:p>
              <w:p w14:paraId="0A082909" w14:textId="77777777" w:rsidR="00C44F32" w:rsidRPr="00C44F32" w:rsidRDefault="00C44F32" w:rsidP="00C44F32">
                <w:pPr>
                  <w:pStyle w:val="Listeafsnit"/>
                  <w:numPr>
                    <w:ilvl w:val="0"/>
                    <w:numId w:val="11"/>
                  </w:numPr>
                  <w:spacing w:line="259" w:lineRule="auto"/>
                  <w:rPr>
                    <w:b w:val="0"/>
                  </w:rPr>
                </w:pPr>
                <w:r w:rsidRPr="00C44F32">
                  <w:rPr>
                    <w:b w:val="0"/>
                  </w:rPr>
                  <w:t>Meddelelsesbogen danner grundlag for skole-hjem-samtalen og indeholder aftaler mellem skolen og forældrene om elevens udvikling.</w:t>
                </w:r>
              </w:p>
              <w:p w14:paraId="058A7D9A" w14:textId="77777777" w:rsidR="00C44F32" w:rsidRPr="006F7DE7" w:rsidRDefault="00C44F32" w:rsidP="00C44F32">
                <w:pPr>
                  <w:spacing w:after="225" w:line="360" w:lineRule="atLeast"/>
                  <w:jc w:val="both"/>
                  <w:rPr>
                    <w:rFonts w:asciiTheme="majorHAnsi" w:eastAsia="Times New Roman" w:hAnsiTheme="majorHAnsi" w:cstheme="majorHAnsi"/>
                    <w:color w:val="454545"/>
                    <w:lang w:eastAsia="da-DK"/>
                  </w:rPr>
                </w:pPr>
                <w:r w:rsidRPr="006F7DE7">
                  <w:rPr>
                    <w:rFonts w:asciiTheme="majorHAnsi" w:eastAsia="Times New Roman" w:hAnsiTheme="majorHAnsi" w:cstheme="majorHAnsi"/>
                    <w:b/>
                    <w:bCs/>
                    <w:color w:val="454545"/>
                    <w:lang w:eastAsia="da-DK"/>
                  </w:rPr>
                  <w:t>Skolens ansvar:</w:t>
                </w:r>
              </w:p>
              <w:p w14:paraId="6C650A49" w14:textId="1BE896A5" w:rsidR="002338AB" w:rsidRPr="002338AB" w:rsidRDefault="002338AB" w:rsidP="002338AB">
                <w:pPr>
                  <w:pStyle w:val="Listeafsnit"/>
                  <w:numPr>
                    <w:ilvl w:val="0"/>
                    <w:numId w:val="11"/>
                  </w:numPr>
                  <w:rPr>
                    <w:b w:val="0"/>
                    <w:bCs/>
                  </w:rPr>
                </w:pPr>
                <w:r w:rsidRPr="002338AB">
                  <w:rPr>
                    <w:b w:val="0"/>
                    <w:bCs/>
                  </w:rPr>
                  <w:t>Skolens pædagogiske personale udvælger de elementer af elevens faglige og alsidige udvikling, som vurderes mest relevant at have dialog og samarbejde med den enkelte elev og forældre om.</w:t>
                </w:r>
              </w:p>
              <w:p w14:paraId="0EE66629" w14:textId="77777777" w:rsidR="00DA2E1E" w:rsidRPr="005E6FA1" w:rsidRDefault="00DA2E1E" w:rsidP="00DA2E1E">
                <w:pPr>
                  <w:autoSpaceDE w:val="0"/>
                  <w:autoSpaceDN w:val="0"/>
                  <w:adjustRightInd w:val="0"/>
                  <w:rPr>
                    <w:rFonts w:eastAsiaTheme="minorHAnsi" w:cstheme="minorHAnsi"/>
                    <w:b/>
                    <w:bCs/>
                    <w:color w:val="auto"/>
                  </w:rPr>
                </w:pPr>
                <w:r w:rsidRPr="005E6FA1">
                  <w:rPr>
                    <w:rFonts w:eastAsiaTheme="minorHAnsi" w:cstheme="minorHAnsi"/>
                    <w:b/>
                    <w:bCs/>
                    <w:color w:val="auto"/>
                  </w:rPr>
                  <w:t>Der er enkelte områder, som skal indgå i meddelelsesbogen:</w:t>
                </w:r>
              </w:p>
              <w:p w14:paraId="37E9FCED" w14:textId="4734DB07" w:rsidR="00DA2E1E" w:rsidRPr="00E36162" w:rsidRDefault="00DA2E1E" w:rsidP="00E36162">
                <w:pPr>
                  <w:pStyle w:val="Listeafsnit"/>
                  <w:numPr>
                    <w:ilvl w:val="0"/>
                    <w:numId w:val="11"/>
                  </w:numPr>
                  <w:rPr>
                    <w:b w:val="0"/>
                    <w:bCs/>
                  </w:rPr>
                </w:pPr>
                <w:r w:rsidRPr="00E36162">
                  <w:rPr>
                    <w:b w:val="0"/>
                    <w:bCs/>
                  </w:rPr>
                  <w:t>I børnehaveklassen skal kompetenceområderne sprog og matematisk opmærksomhed berøres.</w:t>
                </w:r>
              </w:p>
              <w:p w14:paraId="2698D542" w14:textId="345C00DB" w:rsidR="00DA2E1E" w:rsidRDefault="00DA2E1E" w:rsidP="00E36162">
                <w:pPr>
                  <w:pStyle w:val="Listeafsnit"/>
                  <w:numPr>
                    <w:ilvl w:val="0"/>
                    <w:numId w:val="11"/>
                  </w:numPr>
                  <w:rPr>
                    <w:b w:val="0"/>
                    <w:bCs/>
                  </w:rPr>
                </w:pPr>
                <w:r w:rsidRPr="00E36162">
                  <w:rPr>
                    <w:b w:val="0"/>
                    <w:bCs/>
                  </w:rPr>
                  <w:t>Der skal være indhold, som vedrører fagene dansk og matematik for elever i 1. til 9. klasse.</w:t>
                </w:r>
              </w:p>
              <w:p w14:paraId="4793D948" w14:textId="30CC4AA4" w:rsidR="00E94B75" w:rsidRPr="00060F42" w:rsidRDefault="00E94B75" w:rsidP="00E94B75">
                <w:pPr>
                  <w:pStyle w:val="Listeafsnit"/>
                  <w:numPr>
                    <w:ilvl w:val="0"/>
                    <w:numId w:val="11"/>
                  </w:numPr>
                  <w:rPr>
                    <w:b w:val="0"/>
                    <w:bCs/>
                  </w:rPr>
                </w:pPr>
                <w:r>
                  <w:rPr>
                    <w:b w:val="0"/>
                    <w:bCs/>
                  </w:rPr>
                  <w:t>Der skal foretages en</w:t>
                </w:r>
                <w:r w:rsidRPr="00060F42">
                  <w:rPr>
                    <w:b w:val="0"/>
                    <w:bCs/>
                  </w:rPr>
                  <w:t xml:space="preserve"> løbende evaluering af eleven i </w:t>
                </w:r>
                <w:r>
                  <w:rPr>
                    <w:b w:val="0"/>
                    <w:bCs/>
                  </w:rPr>
                  <w:t xml:space="preserve">alle </w:t>
                </w:r>
                <w:r w:rsidRPr="00060F42">
                  <w:rPr>
                    <w:b w:val="0"/>
                    <w:bCs/>
                  </w:rPr>
                  <w:t xml:space="preserve">øvrige fag </w:t>
                </w:r>
                <w:r>
                  <w:rPr>
                    <w:b w:val="0"/>
                    <w:bCs/>
                  </w:rPr>
                  <w:t>fordelt hen over skoleårene</w:t>
                </w:r>
                <w:r w:rsidR="00DD2833">
                  <w:rPr>
                    <w:b w:val="0"/>
                    <w:bCs/>
                  </w:rPr>
                  <w:t xml:space="preserve"> </w:t>
                </w:r>
                <w:r w:rsidR="003E1791">
                  <w:rPr>
                    <w:b w:val="0"/>
                    <w:bCs/>
                  </w:rPr>
                  <w:t>men ikke</w:t>
                </w:r>
                <w:r w:rsidR="00C65308">
                  <w:rPr>
                    <w:b w:val="0"/>
                    <w:bCs/>
                  </w:rPr>
                  <w:t xml:space="preserve"> nødvendigvis som en del af meddelelsesbogen</w:t>
                </w:r>
                <w:r>
                  <w:rPr>
                    <w:b w:val="0"/>
                    <w:bCs/>
                  </w:rPr>
                  <w:t>.</w:t>
                </w:r>
              </w:p>
              <w:p w14:paraId="503A118D" w14:textId="0537FDA0" w:rsidR="00DA2E1E" w:rsidRPr="00E36162" w:rsidRDefault="00DA2E1E" w:rsidP="00E36162">
                <w:pPr>
                  <w:pStyle w:val="Listeafsnit"/>
                  <w:numPr>
                    <w:ilvl w:val="0"/>
                    <w:numId w:val="11"/>
                  </w:numPr>
                  <w:rPr>
                    <w:b w:val="0"/>
                    <w:bCs/>
                  </w:rPr>
                </w:pPr>
                <w:r w:rsidRPr="00E36162">
                  <w:rPr>
                    <w:b w:val="0"/>
                    <w:bCs/>
                  </w:rPr>
                  <w:lastRenderedPageBreak/>
                  <w:t>For elever, der er i udfordringer i skolen, skal meddelelsesbogen indeholde information om de indsatser og den opfølgning, som skolen har iværksat for at imødekomme udfordringerne.</w:t>
                </w:r>
              </w:p>
              <w:p w14:paraId="01B29146" w14:textId="4121FABD" w:rsidR="002338AB" w:rsidRPr="00E36162" w:rsidRDefault="00DA2E1E" w:rsidP="00E36162">
                <w:pPr>
                  <w:pStyle w:val="Listeafsnit"/>
                  <w:numPr>
                    <w:ilvl w:val="0"/>
                    <w:numId w:val="11"/>
                  </w:numPr>
                  <w:rPr>
                    <w:b w:val="0"/>
                    <w:bCs/>
                  </w:rPr>
                </w:pPr>
                <w:r w:rsidRPr="00E36162">
                  <w:rPr>
                    <w:b w:val="0"/>
                    <w:bCs/>
                  </w:rPr>
                  <w:t>For elever i 7.-9. klasse skal meddelelsesbogen indeholde overvejelser om uddannelse og proces for at opnå de faglige krav, der eventuelt skal opfyldes i forbindelse med optagelse. Særlige skole- eller vejledningsindsatser, der i denne forbindelse aftales med elev og forældre, skal ligeledes indgå i meddelelsesbogen.</w:t>
                </w:r>
              </w:p>
              <w:p w14:paraId="21D3AF19" w14:textId="77777777" w:rsidR="00C44F32" w:rsidRPr="00F834E8" w:rsidRDefault="00C44F32" w:rsidP="00F834E8">
                <w:pPr>
                  <w:pStyle w:val="Listeafsnit"/>
                  <w:numPr>
                    <w:ilvl w:val="0"/>
                    <w:numId w:val="11"/>
                  </w:numPr>
                  <w:spacing w:line="259" w:lineRule="auto"/>
                  <w:rPr>
                    <w:b w:val="0"/>
                    <w:bCs/>
                  </w:rPr>
                </w:pPr>
                <w:r w:rsidRPr="00F834E8">
                  <w:rPr>
                    <w:b w:val="0"/>
                    <w:bCs/>
                  </w:rPr>
                  <w:t>Skolen tilstræber at give forældrene viden om, hvordan de i hjemmet kan støtte deres barns læring.</w:t>
                </w:r>
              </w:p>
              <w:p w14:paraId="342F2722" w14:textId="196D7072" w:rsidR="00F834E8" w:rsidRPr="00F834E8" w:rsidRDefault="00F834E8" w:rsidP="00C44F32">
                <w:pPr>
                  <w:pStyle w:val="Listeafsnit"/>
                  <w:numPr>
                    <w:ilvl w:val="0"/>
                    <w:numId w:val="11"/>
                  </w:numPr>
                  <w:spacing w:line="259" w:lineRule="auto"/>
                  <w:rPr>
                    <w:b w:val="0"/>
                  </w:rPr>
                </w:pPr>
                <w:r w:rsidRPr="00F834E8">
                  <w:rPr>
                    <w:b w:val="0"/>
                  </w:rPr>
                  <w:t>Skolen anvender meddelelsesbogen regelmæssigt og den gøres tilgængeligt for eleverne og deres forældre minimum én gang om året.</w:t>
                </w:r>
              </w:p>
              <w:p w14:paraId="4C37F08C" w14:textId="3DA3137B" w:rsidR="00C44F32" w:rsidRPr="00C44F32" w:rsidRDefault="00C44F32" w:rsidP="00C44F32">
                <w:pPr>
                  <w:pStyle w:val="Listeafsnit"/>
                  <w:numPr>
                    <w:ilvl w:val="0"/>
                    <w:numId w:val="11"/>
                  </w:numPr>
                  <w:spacing w:line="259" w:lineRule="auto"/>
                  <w:rPr>
                    <w:b w:val="0"/>
                  </w:rPr>
                </w:pPr>
                <w:r w:rsidRPr="00C44F32">
                  <w:rPr>
                    <w:b w:val="0"/>
                  </w:rPr>
                  <w:t>Skolen tilstræber, at meddelelsesbogen giver et fyldestgørende billede af den enkelte elevs faglige udbytte og trivsel samt af de konkrete mål, der sættes for elevens udvikling.</w:t>
                </w:r>
              </w:p>
              <w:p w14:paraId="1914120A" w14:textId="1B08999C" w:rsidR="00C44F32" w:rsidRPr="00C44F32" w:rsidRDefault="00244B0D" w:rsidP="00C44F32">
                <w:pPr>
                  <w:pStyle w:val="Listeafsnit"/>
                  <w:numPr>
                    <w:ilvl w:val="0"/>
                    <w:numId w:val="11"/>
                  </w:numPr>
                  <w:spacing w:line="259" w:lineRule="auto"/>
                  <w:rPr>
                    <w:b w:val="0"/>
                  </w:rPr>
                </w:pPr>
                <w:r>
                  <w:rPr>
                    <w:b w:val="0"/>
                  </w:rPr>
                  <w:t>I</w:t>
                </w:r>
                <w:r w:rsidR="00C44F32" w:rsidRPr="00C44F32">
                  <w:rPr>
                    <w:b w:val="0"/>
                  </w:rPr>
                  <w:t>ndholdet i meddelelsesbogen bygger på samtaler med eleven.</w:t>
                </w:r>
              </w:p>
              <w:p w14:paraId="7B8704F4" w14:textId="77777777" w:rsidR="00C44F32" w:rsidRPr="00C44F32" w:rsidRDefault="00C44F32" w:rsidP="00C44F32">
                <w:pPr>
                  <w:pStyle w:val="Listeafsnit"/>
                  <w:numPr>
                    <w:ilvl w:val="0"/>
                    <w:numId w:val="11"/>
                  </w:numPr>
                  <w:spacing w:line="259" w:lineRule="auto"/>
                  <w:rPr>
                    <w:b w:val="0"/>
                  </w:rPr>
                </w:pPr>
                <w:r w:rsidRPr="00C44F32">
                  <w:rPr>
                    <w:b w:val="0"/>
                  </w:rPr>
                  <w:t>Skolen tilsikrer at meddelelsesbogen er opdateret og tilgængelig i en form og på et tidspunkt, så forældrene kan bruge det som forberedelse til skole-hjem-samtalerne, og sørger for opdatering efter samtalen ift. mål og aftaler.</w:t>
                </w:r>
              </w:p>
              <w:p w14:paraId="05D5EF31" w14:textId="77777777" w:rsidR="00C44F32" w:rsidRPr="006F7DE7" w:rsidRDefault="00C44F32" w:rsidP="00C44F32">
                <w:pPr>
                  <w:spacing w:after="225" w:line="360" w:lineRule="atLeast"/>
                  <w:jc w:val="both"/>
                  <w:rPr>
                    <w:rFonts w:asciiTheme="majorHAnsi" w:eastAsia="Times New Roman" w:hAnsiTheme="majorHAnsi" w:cstheme="majorHAnsi"/>
                    <w:color w:val="454545"/>
                    <w:lang w:eastAsia="da-DK"/>
                  </w:rPr>
                </w:pPr>
                <w:r w:rsidRPr="006F7DE7">
                  <w:rPr>
                    <w:rFonts w:asciiTheme="majorHAnsi" w:eastAsia="Times New Roman" w:hAnsiTheme="majorHAnsi" w:cstheme="majorHAnsi"/>
                    <w:b/>
                    <w:bCs/>
                    <w:color w:val="454545"/>
                    <w:lang w:eastAsia="da-DK"/>
                  </w:rPr>
                  <w:t>Forældrenes ansvar:</w:t>
                </w:r>
              </w:p>
              <w:p w14:paraId="7B45E9AA" w14:textId="2A95F72E" w:rsidR="00C44F32" w:rsidRPr="00C44F32" w:rsidRDefault="00C44F32" w:rsidP="00C44F32">
                <w:pPr>
                  <w:pStyle w:val="Listeafsnit"/>
                  <w:numPr>
                    <w:ilvl w:val="0"/>
                    <w:numId w:val="11"/>
                  </w:numPr>
                  <w:spacing w:line="259" w:lineRule="auto"/>
                  <w:rPr>
                    <w:b w:val="0"/>
                  </w:rPr>
                </w:pPr>
                <w:r w:rsidRPr="00C44F32">
                  <w:rPr>
                    <w:b w:val="0"/>
                  </w:rPr>
                  <w:t xml:space="preserve">Forældrene </w:t>
                </w:r>
                <w:r w:rsidR="00F96C34">
                  <w:rPr>
                    <w:b w:val="0"/>
                  </w:rPr>
                  <w:t>har</w:t>
                </w:r>
                <w:r w:rsidRPr="00C44F32">
                  <w:rPr>
                    <w:b w:val="0"/>
                  </w:rPr>
                  <w:t xml:space="preserve"> en løbende dialog med deres barn om barnets mål og </w:t>
                </w:r>
                <w:r w:rsidR="000648EE">
                  <w:rPr>
                    <w:b w:val="0"/>
                  </w:rPr>
                  <w:t>næste udviklingsskidt.</w:t>
                </w:r>
              </w:p>
              <w:p w14:paraId="442207CF" w14:textId="77777777" w:rsidR="00C44F32" w:rsidRPr="00C44F32" w:rsidRDefault="00C44F32" w:rsidP="00C44F32">
                <w:pPr>
                  <w:pStyle w:val="Listeafsnit"/>
                  <w:numPr>
                    <w:ilvl w:val="0"/>
                    <w:numId w:val="11"/>
                  </w:numPr>
                  <w:spacing w:line="259" w:lineRule="auto"/>
                  <w:rPr>
                    <w:b w:val="0"/>
                  </w:rPr>
                </w:pPr>
                <w:r w:rsidRPr="00C44F32">
                  <w:rPr>
                    <w:b w:val="0"/>
                  </w:rPr>
                  <w:t>Forældrene følger efter bedste evne op på indgåede aftaler om, hvordan de skal støtte deres barns læring.</w:t>
                </w:r>
              </w:p>
              <w:p w14:paraId="68925D26" w14:textId="2ACA3FA3" w:rsidR="00C44F32" w:rsidRDefault="00C44F32" w:rsidP="00C44F32">
                <w:pPr>
                  <w:pStyle w:val="Listeafsnit"/>
                  <w:numPr>
                    <w:ilvl w:val="0"/>
                    <w:numId w:val="11"/>
                  </w:numPr>
                  <w:spacing w:line="259" w:lineRule="auto"/>
                  <w:rPr>
                    <w:b w:val="0"/>
                  </w:rPr>
                </w:pPr>
                <w:r w:rsidRPr="00C44F32">
                  <w:rPr>
                    <w:b w:val="0"/>
                  </w:rPr>
                  <w:t xml:space="preserve">Forældrene </w:t>
                </w:r>
                <w:r w:rsidR="00094206">
                  <w:rPr>
                    <w:b w:val="0"/>
                  </w:rPr>
                  <w:t>holder</w:t>
                </w:r>
                <w:r w:rsidRPr="00C44F32">
                  <w:rPr>
                    <w:b w:val="0"/>
                  </w:rPr>
                  <w:t xml:space="preserve"> sig orientere</w:t>
                </w:r>
                <w:r w:rsidR="00094206">
                  <w:rPr>
                    <w:b w:val="0"/>
                  </w:rPr>
                  <w:t>de</w:t>
                </w:r>
                <w:r w:rsidRPr="00C44F32">
                  <w:rPr>
                    <w:b w:val="0"/>
                  </w:rPr>
                  <w:t xml:space="preserve"> om indholdet i meddelelses</w:t>
                </w:r>
                <w:r w:rsidR="00C93BC6">
                  <w:rPr>
                    <w:b w:val="0"/>
                  </w:rPr>
                  <w:t>bogen</w:t>
                </w:r>
                <w:r w:rsidRPr="00C44F32">
                  <w:rPr>
                    <w:b w:val="0"/>
                  </w:rPr>
                  <w:t>.</w:t>
                </w:r>
              </w:p>
              <w:p w14:paraId="41779697" w14:textId="77777777" w:rsidR="002D2E52" w:rsidRDefault="002D2E52" w:rsidP="002D2E52">
                <w:pPr>
                  <w:spacing w:line="259" w:lineRule="auto"/>
                </w:pPr>
              </w:p>
              <w:p w14:paraId="146F4147" w14:textId="5AD20CF7" w:rsidR="003C5F75" w:rsidRPr="008F58E8" w:rsidRDefault="003C5F75" w:rsidP="003C5F75">
                <w:pPr>
                  <w:pStyle w:val="Overskrift1"/>
                  <w:rPr>
                    <w:color w:val="auto"/>
                  </w:rPr>
                </w:pPr>
                <w:bookmarkStart w:id="14" w:name="_Toc212120226"/>
                <w:r w:rsidRPr="008F58E8">
                  <w:rPr>
                    <w:color w:val="auto"/>
                  </w:rPr>
                  <w:t>Princip for badning i forbindelse med idræt</w:t>
                </w:r>
                <w:bookmarkEnd w:id="14"/>
              </w:p>
              <w:p w14:paraId="0B27F9F8" w14:textId="2171A086" w:rsidR="003C5F75" w:rsidRPr="008F58E8" w:rsidRDefault="003C5F75" w:rsidP="003C5F75">
                <w:pPr>
                  <w:rPr>
                    <w:color w:val="auto"/>
                  </w:rPr>
                </w:pPr>
                <w:r w:rsidRPr="008F58E8">
                  <w:rPr>
                    <w:color w:val="auto"/>
                  </w:rPr>
                  <w:t xml:space="preserve">Godkendt i skolebestyrelsen: </w:t>
                </w:r>
                <w:proofErr w:type="gramStart"/>
                <w:r w:rsidR="002D7468" w:rsidRPr="008F58E8">
                  <w:rPr>
                    <w:color w:val="auto"/>
                  </w:rPr>
                  <w:t>September</w:t>
                </w:r>
                <w:proofErr w:type="gramEnd"/>
                <w:r w:rsidRPr="008F58E8">
                  <w:rPr>
                    <w:color w:val="auto"/>
                  </w:rPr>
                  <w:t xml:space="preserve"> 2023</w:t>
                </w:r>
              </w:p>
              <w:p w14:paraId="6670F380" w14:textId="58735076" w:rsidR="002D7468" w:rsidRPr="008F58E8" w:rsidRDefault="002D7468" w:rsidP="003C5F75">
                <w:pPr>
                  <w:rPr>
                    <w:b/>
                    <w:bCs/>
                    <w:color w:val="auto"/>
                  </w:rPr>
                </w:pPr>
                <w:r w:rsidRPr="008F58E8">
                  <w:rPr>
                    <w:b/>
                    <w:bCs/>
                    <w:color w:val="auto"/>
                  </w:rPr>
                  <w:t>Formål</w:t>
                </w:r>
              </w:p>
              <w:p w14:paraId="413472FF" w14:textId="1A92DBEF" w:rsidR="002D7468" w:rsidRPr="008F58E8" w:rsidRDefault="002D7468" w:rsidP="002D7468">
                <w:pPr>
                  <w:pStyle w:val="Listeafsnit"/>
                  <w:numPr>
                    <w:ilvl w:val="0"/>
                    <w:numId w:val="34"/>
                  </w:numPr>
                  <w:rPr>
                    <w:b w:val="0"/>
                    <w:bCs/>
                  </w:rPr>
                </w:pPr>
                <w:r w:rsidRPr="008F58E8">
                  <w:rPr>
                    <w:b w:val="0"/>
                    <w:bCs/>
                  </w:rPr>
                  <w:t>At badet efter idrætsundervisningen er en naturlig del af</w:t>
                </w:r>
                <w:r w:rsidR="00E47029" w:rsidRPr="008F58E8">
                  <w:rPr>
                    <w:b w:val="0"/>
                    <w:bCs/>
                  </w:rPr>
                  <w:t xml:space="preserve"> idrætsfaget.</w:t>
                </w:r>
              </w:p>
              <w:p w14:paraId="5E3EB7C8" w14:textId="2FD89FDA" w:rsidR="00E47029" w:rsidRPr="008F58E8" w:rsidRDefault="00E47029" w:rsidP="002D7468">
                <w:pPr>
                  <w:pStyle w:val="Listeafsnit"/>
                  <w:numPr>
                    <w:ilvl w:val="0"/>
                    <w:numId w:val="34"/>
                  </w:numPr>
                  <w:rPr>
                    <w:b w:val="0"/>
                    <w:bCs/>
                  </w:rPr>
                </w:pPr>
                <w:r w:rsidRPr="008F58E8">
                  <w:rPr>
                    <w:b w:val="0"/>
                    <w:bCs/>
                  </w:rPr>
                  <w:t>At alle elever lærer at omgås hinanden med gensidig respekt for hinandens forskelligheder.</w:t>
                </w:r>
              </w:p>
              <w:p w14:paraId="59C7EA38" w14:textId="6B50CAE4" w:rsidR="00E47029" w:rsidRPr="008F58E8" w:rsidRDefault="00E47029" w:rsidP="002D7468">
                <w:pPr>
                  <w:pStyle w:val="Listeafsnit"/>
                  <w:numPr>
                    <w:ilvl w:val="0"/>
                    <w:numId w:val="34"/>
                  </w:numPr>
                  <w:rPr>
                    <w:b w:val="0"/>
                    <w:bCs/>
                  </w:rPr>
                </w:pPr>
                <w:r w:rsidRPr="008F58E8">
                  <w:rPr>
                    <w:b w:val="0"/>
                    <w:bCs/>
                  </w:rPr>
                  <w:t>At alle elever har lyst til og mulighed for at deltage i idrætsfaget</w:t>
                </w:r>
              </w:p>
              <w:p w14:paraId="1779D0CC" w14:textId="45B6FDD8" w:rsidR="00E47029" w:rsidRPr="008F58E8" w:rsidRDefault="00E47029" w:rsidP="002D7468">
                <w:pPr>
                  <w:pStyle w:val="Listeafsnit"/>
                  <w:numPr>
                    <w:ilvl w:val="0"/>
                    <w:numId w:val="34"/>
                  </w:numPr>
                  <w:rPr>
                    <w:b w:val="0"/>
                    <w:bCs/>
                  </w:rPr>
                </w:pPr>
                <w:r w:rsidRPr="008F58E8">
                  <w:rPr>
                    <w:b w:val="0"/>
                    <w:bCs/>
                  </w:rPr>
                  <w:t>At forældre er klar over deres rolle og ansvar i for børnenes idrætsdeltagelse.</w:t>
                </w:r>
              </w:p>
              <w:p w14:paraId="46C4E278" w14:textId="40E4D9B0" w:rsidR="00E47029" w:rsidRPr="008F58E8" w:rsidRDefault="00E47029" w:rsidP="002D7468">
                <w:pPr>
                  <w:pStyle w:val="Listeafsnit"/>
                  <w:numPr>
                    <w:ilvl w:val="0"/>
                    <w:numId w:val="34"/>
                  </w:numPr>
                  <w:rPr>
                    <w:b w:val="0"/>
                    <w:bCs/>
                  </w:rPr>
                </w:pPr>
                <w:r w:rsidRPr="008F58E8">
                  <w:rPr>
                    <w:b w:val="0"/>
                    <w:bCs/>
                  </w:rPr>
                  <w:t>At forældre, elever og lærere kender til retningslinjerne for idrætsundervisningen og det efterfølgende bad.</w:t>
                </w:r>
              </w:p>
              <w:p w14:paraId="25D049D6" w14:textId="146E41EF" w:rsidR="00842C39" w:rsidRDefault="00842C39" w:rsidP="00842C39">
                <w:r>
                  <w:t>Princippet ligger i forlængelse af Folkeskoleloven – særlig Fælles Mål for faget idræt.</w:t>
                </w:r>
              </w:p>
              <w:p w14:paraId="22A42D31" w14:textId="77777777" w:rsidR="00842C39" w:rsidRDefault="00842C39" w:rsidP="00842C39"/>
              <w:p w14:paraId="754722C5" w14:textId="40CAA685" w:rsidR="00842C39" w:rsidRPr="00842C39" w:rsidRDefault="00842C39" w:rsidP="00842C39">
                <w:pPr>
                  <w:rPr>
                    <w:color w:val="FF0000"/>
                  </w:rPr>
                </w:pPr>
                <w:r>
                  <w:t>Undervisningen i idræt forudsætter omklædning til idrætstøj og efterfølgende bad</w:t>
                </w:r>
                <w:r w:rsidR="009A68C1">
                  <w:t xml:space="preserve"> – hvis idrætstimerne ligger sidst på dagen, er det dog en mulighed at gå hjem for at tage et bad</w:t>
                </w:r>
                <w:r w:rsidR="0026352F">
                  <w:t>. Omklædning og bad er en naturlig del af idrætsundervisningen, ligesom den del af faget understøtter eleverne i deres tilegnelse</w:t>
                </w:r>
                <w:r w:rsidR="00140B80">
                  <w:t xml:space="preserve"> af gode vaner for personlig hygiejne. Derudover er det værdifuldt, at vores børn og unge i skolen</w:t>
                </w:r>
                <w:r w:rsidR="004C3FDC">
                  <w:t xml:space="preserve"> understøttes</w:t>
                </w:r>
                <w:r w:rsidR="008F7698">
                  <w:t xml:space="preserve"> i at opnå et naturligt forhold til deres egen krop, og udvikler en erkendelse af, at vi som mennesker ser vidt forskellige ud.</w:t>
                </w:r>
              </w:p>
              <w:p w14:paraId="1CED55D7" w14:textId="17AD42EA" w:rsidR="003C5F75" w:rsidRDefault="003C5F75" w:rsidP="002D2E52">
                <w:pPr>
                  <w:spacing w:line="259" w:lineRule="auto"/>
                </w:pPr>
              </w:p>
              <w:p w14:paraId="39F67C6A" w14:textId="341DC5B1" w:rsidR="00741161" w:rsidRPr="008F58E8" w:rsidRDefault="00707FAC" w:rsidP="002D2E52">
                <w:pPr>
                  <w:spacing w:line="259" w:lineRule="auto"/>
                  <w:rPr>
                    <w:b/>
                    <w:bCs/>
                  </w:rPr>
                </w:pPr>
                <w:r w:rsidRPr="008F58E8">
                  <w:rPr>
                    <w:b/>
                    <w:bCs/>
                  </w:rPr>
                  <w:t>Det er skolens ansvar at:</w:t>
                </w:r>
              </w:p>
              <w:p w14:paraId="58EB6F07" w14:textId="1CB068C1" w:rsidR="00707FAC" w:rsidRPr="00D86EF8" w:rsidRDefault="00707FAC" w:rsidP="00707FAC">
                <w:pPr>
                  <w:pStyle w:val="Listeafsnit"/>
                  <w:numPr>
                    <w:ilvl w:val="0"/>
                    <w:numId w:val="35"/>
                  </w:numPr>
                  <w:spacing w:line="259" w:lineRule="auto"/>
                  <w:rPr>
                    <w:b w:val="0"/>
                    <w:bCs/>
                  </w:rPr>
                </w:pPr>
                <w:r w:rsidRPr="00D86EF8">
                  <w:rPr>
                    <w:b w:val="0"/>
                    <w:bCs/>
                  </w:rPr>
                  <w:t>Sikre badefaciliteter for eleverne</w:t>
                </w:r>
              </w:p>
              <w:p w14:paraId="052B1ABE" w14:textId="6D3FDC10" w:rsidR="00707FAC" w:rsidRPr="00D86EF8" w:rsidRDefault="00707FAC" w:rsidP="00707FAC">
                <w:pPr>
                  <w:pStyle w:val="Listeafsnit"/>
                  <w:numPr>
                    <w:ilvl w:val="0"/>
                    <w:numId w:val="35"/>
                  </w:numPr>
                  <w:spacing w:line="259" w:lineRule="auto"/>
                  <w:rPr>
                    <w:b w:val="0"/>
                    <w:bCs/>
                  </w:rPr>
                </w:pPr>
                <w:r w:rsidRPr="00D86EF8">
                  <w:rPr>
                    <w:b w:val="0"/>
                    <w:bCs/>
                  </w:rPr>
                  <w:t>Sørge for tilsyn under badning</w:t>
                </w:r>
              </w:p>
              <w:p w14:paraId="49C9503B" w14:textId="4A3FF9AF" w:rsidR="00707FAC" w:rsidRPr="00D86EF8" w:rsidRDefault="00E33E91" w:rsidP="00707FAC">
                <w:pPr>
                  <w:pStyle w:val="Listeafsnit"/>
                  <w:numPr>
                    <w:ilvl w:val="0"/>
                    <w:numId w:val="35"/>
                  </w:numPr>
                  <w:spacing w:line="259" w:lineRule="auto"/>
                  <w:rPr>
                    <w:b w:val="0"/>
                    <w:bCs/>
                  </w:rPr>
                </w:pPr>
                <w:r w:rsidRPr="00D86EF8">
                  <w:rPr>
                    <w:b w:val="0"/>
                    <w:bCs/>
                  </w:rPr>
                  <w:t xml:space="preserve">Undervise i emnerne: </w:t>
                </w:r>
                <w:r w:rsidR="007574BC">
                  <w:rPr>
                    <w:b w:val="0"/>
                    <w:bCs/>
                  </w:rPr>
                  <w:t>P</w:t>
                </w:r>
                <w:r w:rsidRPr="00D86EF8">
                  <w:rPr>
                    <w:b w:val="0"/>
                    <w:bCs/>
                  </w:rPr>
                  <w:t>ersonlig hygiejne, kropsbevidsthed og kropskultur. Evt. i et tværfagligt samarbejde med</w:t>
                </w:r>
                <w:r w:rsidR="007842F1" w:rsidRPr="00D86EF8">
                  <w:rPr>
                    <w:b w:val="0"/>
                    <w:bCs/>
                  </w:rPr>
                  <w:t xml:space="preserve"> sundhedsplejersken</w:t>
                </w:r>
              </w:p>
              <w:p w14:paraId="4E557CD1" w14:textId="3CE18E52" w:rsidR="007842F1" w:rsidRPr="008F58E8" w:rsidRDefault="000E7F08" w:rsidP="007842F1">
                <w:pPr>
                  <w:spacing w:line="259" w:lineRule="auto"/>
                  <w:rPr>
                    <w:b/>
                    <w:bCs/>
                  </w:rPr>
                </w:pPr>
                <w:r w:rsidRPr="008F58E8">
                  <w:rPr>
                    <w:b/>
                    <w:bCs/>
                  </w:rPr>
                  <w:lastRenderedPageBreak/>
                  <w:t>Det er forældrenes ansvar at:</w:t>
                </w:r>
              </w:p>
              <w:p w14:paraId="6A15D449" w14:textId="4AF43326" w:rsidR="000E7F08" w:rsidRPr="00D86EF8" w:rsidRDefault="000E7F08" w:rsidP="000E7F08">
                <w:pPr>
                  <w:pStyle w:val="Listeafsnit"/>
                  <w:numPr>
                    <w:ilvl w:val="0"/>
                    <w:numId w:val="36"/>
                  </w:numPr>
                  <w:spacing w:line="259" w:lineRule="auto"/>
                  <w:rPr>
                    <w:b w:val="0"/>
                    <w:bCs/>
                  </w:rPr>
                </w:pPr>
                <w:r w:rsidRPr="00D86EF8">
                  <w:rPr>
                    <w:b w:val="0"/>
                    <w:bCs/>
                  </w:rPr>
                  <w:t>Støtte op</w:t>
                </w:r>
                <w:r w:rsidR="00D649AF" w:rsidRPr="00D86EF8">
                  <w:rPr>
                    <w:b w:val="0"/>
                    <w:bCs/>
                  </w:rPr>
                  <w:t xml:space="preserve"> om ’Princip for badning i forbindelse med idræt’</w:t>
                </w:r>
              </w:p>
              <w:p w14:paraId="638DA29A" w14:textId="02D673AB" w:rsidR="00D649AF" w:rsidRPr="00D86EF8" w:rsidRDefault="00D649AF" w:rsidP="000E7F08">
                <w:pPr>
                  <w:pStyle w:val="Listeafsnit"/>
                  <w:numPr>
                    <w:ilvl w:val="0"/>
                    <w:numId w:val="36"/>
                  </w:numPr>
                  <w:spacing w:line="259" w:lineRule="auto"/>
                  <w:rPr>
                    <w:b w:val="0"/>
                    <w:bCs/>
                  </w:rPr>
                </w:pPr>
                <w:r w:rsidRPr="00D86EF8">
                  <w:rPr>
                    <w:b w:val="0"/>
                    <w:bCs/>
                  </w:rPr>
                  <w:t>Sikre at barnet møder forberedt til undervisningen. Det betyder i denne sammenhæng</w:t>
                </w:r>
                <w:r w:rsidR="008F58E8">
                  <w:rPr>
                    <w:b w:val="0"/>
                    <w:bCs/>
                  </w:rPr>
                  <w:t>,</w:t>
                </w:r>
                <w:r w:rsidRPr="00D86EF8">
                  <w:rPr>
                    <w:b w:val="0"/>
                    <w:bCs/>
                  </w:rPr>
                  <w:t xml:space="preserve"> at eleven medbringer idrætstøj, håndklæde m.v.</w:t>
                </w:r>
                <w:r w:rsidR="00D86EF8" w:rsidRPr="00D86EF8">
                  <w:rPr>
                    <w:b w:val="0"/>
                    <w:bCs/>
                  </w:rPr>
                  <w:t>, som gør det muligt at tage del i både idræt og bad.</w:t>
                </w:r>
              </w:p>
              <w:p w14:paraId="697E8FB7" w14:textId="77777777" w:rsidR="00707FAC" w:rsidRPr="002D2E52" w:rsidRDefault="00707FAC" w:rsidP="007842F1">
                <w:pPr>
                  <w:pStyle w:val="Listeafsnit"/>
                  <w:spacing w:line="259" w:lineRule="auto"/>
                </w:pPr>
              </w:p>
              <w:p w14:paraId="2F3651BF" w14:textId="1041E016" w:rsidR="003E1A06" w:rsidRPr="00A82D74" w:rsidRDefault="00D017D7" w:rsidP="00AA5C66">
                <w:pPr>
                  <w:pStyle w:val="Overskrift1"/>
                  <w:rPr>
                    <w:color w:val="0F0D29" w:themeColor="text1"/>
                  </w:rPr>
                </w:pPr>
                <w:bookmarkStart w:id="15" w:name="_Toc212120227"/>
                <w:r w:rsidRPr="00A82D74">
                  <w:rPr>
                    <w:color w:val="0F0D29" w:themeColor="text1"/>
                  </w:rPr>
                  <w:t>Princip for a</w:t>
                </w:r>
                <w:r w:rsidR="003E1A06" w:rsidRPr="00A82D74">
                  <w:rPr>
                    <w:color w:val="0F0D29" w:themeColor="text1"/>
                  </w:rPr>
                  <w:t>rbejdets fordeling mellem lærerne</w:t>
                </w:r>
                <w:bookmarkEnd w:id="15"/>
              </w:p>
              <w:p w14:paraId="4A3E6563" w14:textId="3C80B455" w:rsidR="006B69AF" w:rsidRPr="00AD25AA" w:rsidRDefault="006B69AF" w:rsidP="006B69AF">
                <w:pPr>
                  <w:rPr>
                    <w:color w:val="FF0000"/>
                  </w:rPr>
                </w:pPr>
                <w:r w:rsidRPr="00AD25AA">
                  <w:rPr>
                    <w:color w:val="FF0000"/>
                  </w:rPr>
                  <w:t xml:space="preserve">Godkendt i skolebestyrelsen: </w:t>
                </w:r>
                <w:proofErr w:type="gramStart"/>
                <w:r w:rsidR="008C6A44">
                  <w:rPr>
                    <w:color w:val="FF0000"/>
                  </w:rPr>
                  <w:t>Marts</w:t>
                </w:r>
                <w:proofErr w:type="gramEnd"/>
                <w:r w:rsidR="008C6A44">
                  <w:rPr>
                    <w:color w:val="FF0000"/>
                  </w:rPr>
                  <w:t xml:space="preserve"> </w:t>
                </w:r>
                <w:r w:rsidR="00B84A15" w:rsidRPr="00AD25AA">
                  <w:rPr>
                    <w:color w:val="FF0000"/>
                  </w:rPr>
                  <w:t>20</w:t>
                </w:r>
                <w:r w:rsidR="00C16238" w:rsidRPr="00AD25AA">
                  <w:rPr>
                    <w:color w:val="FF0000"/>
                  </w:rPr>
                  <w:t>21</w:t>
                </w:r>
              </w:p>
              <w:p w14:paraId="65E10484" w14:textId="77777777" w:rsidR="00B02F8E" w:rsidRPr="00AD25AA" w:rsidRDefault="00B02F8E" w:rsidP="00B667D9"/>
              <w:p w14:paraId="6443D241" w14:textId="77777777" w:rsidR="005A26CE" w:rsidRPr="00AD25AA" w:rsidRDefault="005A26CE" w:rsidP="003207F8">
                <w:pPr>
                  <w:spacing w:after="225" w:line="360" w:lineRule="atLeast"/>
                  <w:jc w:val="both"/>
                </w:pPr>
                <w:r w:rsidRPr="003207F8">
                  <w:rPr>
                    <w:rFonts w:asciiTheme="majorHAnsi" w:eastAsia="Times New Roman" w:hAnsiTheme="majorHAnsi" w:cstheme="majorHAnsi"/>
                    <w:b/>
                    <w:bCs/>
                    <w:color w:val="454545"/>
                    <w:lang w:eastAsia="da-DK"/>
                  </w:rPr>
                  <w:t>Formål</w:t>
                </w:r>
                <w:r w:rsidRPr="00AD25AA">
                  <w:t>:</w:t>
                </w:r>
              </w:p>
              <w:p w14:paraId="4A5697D5" w14:textId="363D2F14" w:rsidR="00B667D9" w:rsidRPr="00AD25AA" w:rsidRDefault="00B667D9" w:rsidP="00B667D9">
                <w:r w:rsidRPr="00AD25AA">
                  <w:t xml:space="preserve">Det gælder for fag – og opgavefordelingen på Kragelundskolen, at vi tilstræber, at lærerkollegiets ressourcer anvendes bedst muligt. Dette omfatter både undervisningsopgaver og andre opgaver. </w:t>
                </w:r>
              </w:p>
              <w:p w14:paraId="6CC1A269" w14:textId="77777777" w:rsidR="00B02F8E" w:rsidRPr="00AD25AA" w:rsidRDefault="00B02F8E" w:rsidP="00B667D9"/>
              <w:p w14:paraId="46B928CB" w14:textId="587D1550" w:rsidR="005A26CE" w:rsidRPr="00AD25AA" w:rsidRDefault="005A26CE" w:rsidP="003207F8">
                <w:pPr>
                  <w:spacing w:after="225" w:line="360" w:lineRule="atLeast"/>
                  <w:jc w:val="both"/>
                </w:pPr>
                <w:r w:rsidRPr="003207F8">
                  <w:rPr>
                    <w:rFonts w:asciiTheme="majorHAnsi" w:eastAsia="Times New Roman" w:hAnsiTheme="majorHAnsi" w:cstheme="majorHAnsi"/>
                    <w:b/>
                    <w:bCs/>
                    <w:color w:val="454545"/>
                    <w:lang w:eastAsia="da-DK"/>
                  </w:rPr>
                  <w:t>Principper</w:t>
                </w:r>
                <w:r w:rsidRPr="00AD25AA">
                  <w:t>:</w:t>
                </w:r>
              </w:p>
              <w:p w14:paraId="11EF0E76" w14:textId="18E5E61A" w:rsidR="00B667D9" w:rsidRPr="00AD25AA" w:rsidRDefault="00B667D9" w:rsidP="00B667D9">
                <w:r w:rsidRPr="00AD25AA">
                  <w:t>Fag – og opgavefordelingen er en åben proces, som foregår i den samlede lærergruppe og i fagteamene.</w:t>
                </w:r>
              </w:p>
              <w:p w14:paraId="1B0A8396" w14:textId="77777777" w:rsidR="00B667D9" w:rsidRPr="00AD25AA" w:rsidRDefault="00B667D9" w:rsidP="00B667D9">
                <w:r w:rsidRPr="00AD25AA">
                  <w:t>Prioritering i fag- og opgavefordelingen:</w:t>
                </w:r>
              </w:p>
              <w:p w14:paraId="7D66C63D" w14:textId="77777777" w:rsidR="00B667D9" w:rsidRPr="00AD25AA" w:rsidRDefault="00B667D9" w:rsidP="00B667D9"/>
              <w:p w14:paraId="6AD00D91" w14:textId="77777777"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Det tilstræbes, at ”andre opgaver” fordeles mellem alle lærere</w:t>
                </w:r>
              </w:p>
              <w:p w14:paraId="438D07D6" w14:textId="77777777"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Der tilstræbes så få lærere og så få lærerskift som muligt på alle årgange – dog skal der tages højde for kompetencer, ønsker og organisationens behov, herunder at der på 0.-3. årgang skal læses mindst 3 lektioner af lærere, der ikke er tilknyttet det pågældende klasse-og årgangsteam.</w:t>
                </w:r>
              </w:p>
              <w:p w14:paraId="07139A1B" w14:textId="77777777"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Årgangs- og klasseteams sammensættes med udgangspunkt i den samlede pædagogiske opgave.</w:t>
                </w:r>
              </w:p>
              <w:p w14:paraId="593873B7" w14:textId="77777777"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Klasselæreren tilstræbes at være en lærer med mange lektioner i klassen  </w:t>
                </w:r>
              </w:p>
              <w:p w14:paraId="11D6F862" w14:textId="6DCED8D9"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Klasselærerfunktionen kan deles mellem to primærlærere (0. til 3. klasse deles klasselære</w:t>
                </w:r>
                <w:r w:rsidR="00D239C9" w:rsidRPr="00AD25AA">
                  <w:rPr>
                    <w:rFonts w:ascii="Calibri" w:eastAsia="Calibri" w:hAnsi="Calibri" w:cs="Calibri"/>
                    <w:szCs w:val="20"/>
                  </w:rPr>
                  <w:t>r</w:t>
                </w:r>
                <w:r w:rsidRPr="00AD25AA">
                  <w:rPr>
                    <w:rFonts w:ascii="Calibri" w:eastAsia="Calibri" w:hAnsi="Calibri" w:cs="Calibri"/>
                    <w:szCs w:val="20"/>
                  </w:rPr>
                  <w:t>funktionen med klassepædagogen)  </w:t>
                </w:r>
              </w:p>
              <w:p w14:paraId="461962F8" w14:textId="415A3EC9"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Dansk- og matematiklærerskift sker almindeligvis efter 5./6. klassetrin</w:t>
                </w:r>
                <w:r w:rsidR="00B02F8E" w:rsidRPr="00AD25AA">
                  <w:rPr>
                    <w:rFonts w:ascii="Calibri" w:eastAsia="Calibri" w:hAnsi="Calibri" w:cs="Calibri"/>
                    <w:szCs w:val="20"/>
                  </w:rPr>
                  <w:t xml:space="preserve">. </w:t>
                </w:r>
                <w:r w:rsidRPr="00AD25AA">
                  <w:rPr>
                    <w:rFonts w:ascii="Calibri" w:eastAsia="Calibri" w:hAnsi="Calibri" w:cs="Calibri"/>
                    <w:szCs w:val="20"/>
                  </w:rPr>
                  <w:t>Alternativ</w:t>
                </w:r>
                <w:r w:rsidR="00B02F8E" w:rsidRPr="00AD25AA">
                  <w:rPr>
                    <w:rFonts w:ascii="Calibri" w:eastAsia="Calibri" w:hAnsi="Calibri" w:cs="Calibri"/>
                    <w:szCs w:val="20"/>
                  </w:rPr>
                  <w:t>t</w:t>
                </w:r>
                <w:r w:rsidRPr="00AD25AA">
                  <w:rPr>
                    <w:rFonts w:ascii="Calibri" w:eastAsia="Calibri" w:hAnsi="Calibri" w:cs="Calibri"/>
                    <w:szCs w:val="20"/>
                  </w:rPr>
                  <w:t>: De primære lærere i en klasse skifter ikke samme år</w:t>
                </w:r>
              </w:p>
              <w:p w14:paraId="4DAE3027" w14:textId="77777777"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Det tilstræbes, at en klasse har både kvindelige og mandlige lærere og gerne en blanding af yngre og mere erfarne lærere.</w:t>
                </w:r>
              </w:p>
              <w:p w14:paraId="1DA2C1F9" w14:textId="07CA4C35"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Den enkelte lærer skal tilstræbe at undervise på så få årgange som muligt</w:t>
                </w:r>
              </w:p>
              <w:p w14:paraId="54B846A2" w14:textId="77777777"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Ved arbejdsfordelingen kan der tages personlige hensyn, når specielle forhold taler for det, og det er foreneligt med organisationens behov.</w:t>
                </w:r>
              </w:p>
              <w:p w14:paraId="473391C8" w14:textId="77777777" w:rsidR="00B667D9" w:rsidRPr="00AD25AA" w:rsidRDefault="00B667D9" w:rsidP="00AD450E">
                <w:pPr>
                  <w:numPr>
                    <w:ilvl w:val="0"/>
                    <w:numId w:val="4"/>
                  </w:numPr>
                  <w:ind w:left="720" w:hanging="360"/>
                  <w:contextualSpacing/>
                  <w:rPr>
                    <w:rFonts w:ascii="Calibri" w:eastAsia="Calibri" w:hAnsi="Calibri" w:cs="Calibri"/>
                    <w:szCs w:val="20"/>
                  </w:rPr>
                </w:pPr>
                <w:r w:rsidRPr="00AD25AA">
                  <w:rPr>
                    <w:rFonts w:ascii="Calibri" w:eastAsia="Calibri" w:hAnsi="Calibri" w:cs="Calibri"/>
                    <w:szCs w:val="20"/>
                  </w:rPr>
                  <w:t>Fag- og opgavefordelingen er først færdig, når alle brikker er på plads.</w:t>
                </w:r>
              </w:p>
              <w:p w14:paraId="54B6592A" w14:textId="77777777" w:rsidR="00982945" w:rsidRPr="00AD25AA" w:rsidRDefault="00982945" w:rsidP="00982945">
                <w:pPr>
                  <w:contextualSpacing/>
                  <w:rPr>
                    <w:rFonts w:ascii="Calibri" w:eastAsia="Calibri" w:hAnsi="Calibri" w:cs="Calibri"/>
                    <w:szCs w:val="20"/>
                  </w:rPr>
                </w:pPr>
              </w:p>
              <w:p w14:paraId="63EA40CD" w14:textId="7D4B818F" w:rsidR="00982945" w:rsidRPr="00AD25AA" w:rsidRDefault="00982945" w:rsidP="003207F8">
                <w:pPr>
                  <w:spacing w:after="225" w:line="360" w:lineRule="atLeast"/>
                  <w:jc w:val="both"/>
                  <w:rPr>
                    <w:rFonts w:ascii="Calibri" w:eastAsia="Calibri" w:hAnsi="Calibri" w:cs="Calibri"/>
                    <w:szCs w:val="20"/>
                  </w:rPr>
                </w:pPr>
                <w:r w:rsidRPr="003207F8">
                  <w:rPr>
                    <w:rFonts w:asciiTheme="majorHAnsi" w:eastAsia="Times New Roman" w:hAnsiTheme="majorHAnsi" w:cstheme="majorHAnsi"/>
                    <w:b/>
                    <w:bCs/>
                    <w:color w:val="454545"/>
                    <w:lang w:eastAsia="da-DK"/>
                  </w:rPr>
                  <w:t>Information</w:t>
                </w:r>
              </w:p>
              <w:p w14:paraId="16E4FC48" w14:textId="231C4BE4" w:rsidR="00E74389" w:rsidRPr="00AD25AA" w:rsidRDefault="00D10D3C" w:rsidP="00DF014E">
                <w:pPr>
                  <w:pStyle w:val="Listeafsnit"/>
                  <w:numPr>
                    <w:ilvl w:val="0"/>
                    <w:numId w:val="8"/>
                  </w:numPr>
                  <w:rPr>
                    <w:rFonts w:ascii="Calibri" w:eastAsia="Calibri" w:hAnsi="Calibri" w:cs="Calibri"/>
                    <w:b w:val="0"/>
                    <w:szCs w:val="20"/>
                  </w:rPr>
                </w:pPr>
                <w:r w:rsidRPr="00AD25AA">
                  <w:rPr>
                    <w:rFonts w:ascii="Calibri" w:eastAsia="Calibri" w:hAnsi="Calibri" w:cs="Calibri"/>
                    <w:b w:val="0"/>
                    <w:szCs w:val="20"/>
                  </w:rPr>
                  <w:t>Udgangspunktet er, at d</w:t>
                </w:r>
                <w:r w:rsidR="00C401FD" w:rsidRPr="00AD25AA">
                  <w:rPr>
                    <w:rFonts w:ascii="Calibri" w:eastAsia="Calibri" w:hAnsi="Calibri" w:cs="Calibri"/>
                    <w:b w:val="0"/>
                    <w:szCs w:val="20"/>
                  </w:rPr>
                  <w:t xml:space="preserve">er </w:t>
                </w:r>
                <w:r w:rsidR="00321C76" w:rsidRPr="00AD25AA">
                  <w:rPr>
                    <w:rFonts w:ascii="Calibri" w:eastAsia="Calibri" w:hAnsi="Calibri" w:cs="Calibri"/>
                    <w:b w:val="0"/>
                    <w:szCs w:val="20"/>
                  </w:rPr>
                  <w:t xml:space="preserve">ikke </w:t>
                </w:r>
                <w:r w:rsidR="00C401FD" w:rsidRPr="00AD25AA">
                  <w:rPr>
                    <w:rFonts w:ascii="Calibri" w:eastAsia="Calibri" w:hAnsi="Calibri" w:cs="Calibri"/>
                    <w:b w:val="0"/>
                    <w:szCs w:val="20"/>
                  </w:rPr>
                  <w:t>kommunikeres</w:t>
                </w:r>
                <w:r w:rsidR="00321C76" w:rsidRPr="00AD25AA">
                  <w:rPr>
                    <w:rFonts w:ascii="Calibri" w:eastAsia="Calibri" w:hAnsi="Calibri" w:cs="Calibri"/>
                    <w:b w:val="0"/>
                    <w:szCs w:val="20"/>
                  </w:rPr>
                  <w:t xml:space="preserve"> </w:t>
                </w:r>
                <w:r w:rsidR="00C401FD" w:rsidRPr="00AD25AA">
                  <w:rPr>
                    <w:rFonts w:ascii="Calibri" w:eastAsia="Calibri" w:hAnsi="Calibri" w:cs="Calibri"/>
                    <w:b w:val="0"/>
                    <w:szCs w:val="20"/>
                  </w:rPr>
                  <w:t xml:space="preserve">om </w:t>
                </w:r>
                <w:r w:rsidR="00E16AE2" w:rsidRPr="00AD25AA">
                  <w:rPr>
                    <w:rFonts w:ascii="Calibri" w:eastAsia="Calibri" w:hAnsi="Calibri" w:cs="Calibri"/>
                    <w:b w:val="0"/>
                    <w:szCs w:val="20"/>
                  </w:rPr>
                  <w:t>den endelige fagfordeling</w:t>
                </w:r>
                <w:r w:rsidRPr="00AD25AA">
                  <w:rPr>
                    <w:rFonts w:ascii="Calibri" w:eastAsia="Calibri" w:hAnsi="Calibri" w:cs="Calibri"/>
                    <w:b w:val="0"/>
                    <w:szCs w:val="20"/>
                  </w:rPr>
                  <w:t xml:space="preserve">, før </w:t>
                </w:r>
                <w:r w:rsidR="00BA2007" w:rsidRPr="00AD25AA">
                  <w:rPr>
                    <w:rFonts w:ascii="Calibri" w:eastAsia="Calibri" w:hAnsi="Calibri" w:cs="Calibri"/>
                    <w:b w:val="0"/>
                    <w:szCs w:val="20"/>
                  </w:rPr>
                  <w:t>hele fagfordelingen er afsluttet</w:t>
                </w:r>
                <w:r w:rsidR="00B61E20" w:rsidRPr="00AD25AA">
                  <w:rPr>
                    <w:rFonts w:ascii="Calibri" w:eastAsia="Calibri" w:hAnsi="Calibri" w:cs="Calibri"/>
                    <w:b w:val="0"/>
                    <w:szCs w:val="20"/>
                  </w:rPr>
                  <w:t xml:space="preserve"> på skolen. </w:t>
                </w:r>
              </w:p>
              <w:p w14:paraId="19530990" w14:textId="0D12057E" w:rsidR="007417E2" w:rsidRPr="00AD25AA" w:rsidRDefault="007417E2" w:rsidP="00DF014E">
                <w:pPr>
                  <w:pStyle w:val="Listeafsnit"/>
                  <w:numPr>
                    <w:ilvl w:val="0"/>
                    <w:numId w:val="8"/>
                  </w:numPr>
                  <w:rPr>
                    <w:rFonts w:ascii="Calibri" w:eastAsia="Calibri" w:hAnsi="Calibri" w:cs="Calibri"/>
                    <w:b w:val="0"/>
                    <w:szCs w:val="20"/>
                  </w:rPr>
                </w:pPr>
                <w:r w:rsidRPr="00AD25AA">
                  <w:rPr>
                    <w:rFonts w:ascii="Calibri" w:eastAsia="Calibri" w:hAnsi="Calibri" w:cs="Calibri"/>
                    <w:b w:val="0"/>
                    <w:szCs w:val="20"/>
                  </w:rPr>
                  <w:t xml:space="preserve">Informationer om </w:t>
                </w:r>
                <w:r w:rsidR="00F8291D" w:rsidRPr="00AD25AA">
                  <w:rPr>
                    <w:rFonts w:ascii="Calibri" w:eastAsia="Calibri" w:hAnsi="Calibri" w:cs="Calibri"/>
                    <w:b w:val="0"/>
                    <w:szCs w:val="20"/>
                  </w:rPr>
                  <w:t>den samlede fagfordeling og skemaet</w:t>
                </w:r>
                <w:r w:rsidRPr="00AD25AA">
                  <w:rPr>
                    <w:rFonts w:ascii="Calibri" w:eastAsia="Calibri" w:hAnsi="Calibri" w:cs="Calibri"/>
                    <w:b w:val="0"/>
                    <w:szCs w:val="20"/>
                  </w:rPr>
                  <w:t xml:space="preserve"> vil blive givet den sidste uge før sommerferien.</w:t>
                </w:r>
              </w:p>
              <w:p w14:paraId="53744760" w14:textId="0A43CB29" w:rsidR="000A6A07" w:rsidRPr="00AD25AA" w:rsidRDefault="000A6A07" w:rsidP="00DF014E">
                <w:pPr>
                  <w:pStyle w:val="Listeafsnit"/>
                  <w:numPr>
                    <w:ilvl w:val="0"/>
                    <w:numId w:val="8"/>
                  </w:numPr>
                  <w:rPr>
                    <w:rFonts w:ascii="Calibri" w:eastAsia="Calibri" w:hAnsi="Calibri" w:cs="Calibri"/>
                    <w:b w:val="0"/>
                    <w:szCs w:val="20"/>
                  </w:rPr>
                </w:pPr>
                <w:r w:rsidRPr="00AD25AA">
                  <w:rPr>
                    <w:rFonts w:ascii="Calibri" w:eastAsia="Calibri" w:hAnsi="Calibri" w:cs="Calibri"/>
                    <w:b w:val="0"/>
                    <w:szCs w:val="20"/>
                  </w:rPr>
                  <w:t xml:space="preserve">Når </w:t>
                </w:r>
                <w:r w:rsidR="001F413B" w:rsidRPr="00AD25AA">
                  <w:rPr>
                    <w:rFonts w:ascii="Calibri" w:eastAsia="Calibri" w:hAnsi="Calibri" w:cs="Calibri"/>
                    <w:b w:val="0"/>
                    <w:szCs w:val="20"/>
                  </w:rPr>
                  <w:t>dansk- og matematiklærere</w:t>
                </w:r>
                <w:r w:rsidR="009A374E" w:rsidRPr="00AD25AA">
                  <w:rPr>
                    <w:rFonts w:ascii="Calibri" w:eastAsia="Calibri" w:hAnsi="Calibri" w:cs="Calibri"/>
                    <w:b w:val="0"/>
                    <w:szCs w:val="20"/>
                  </w:rPr>
                  <w:t xml:space="preserve"> skifter</w:t>
                </w:r>
                <w:r w:rsidR="002E23BC" w:rsidRPr="00AD25AA">
                  <w:rPr>
                    <w:rFonts w:ascii="Calibri" w:eastAsia="Calibri" w:hAnsi="Calibri" w:cs="Calibri"/>
                    <w:b w:val="0"/>
                    <w:szCs w:val="20"/>
                  </w:rPr>
                  <w:t xml:space="preserve"> </w:t>
                </w:r>
                <w:r w:rsidR="00816354" w:rsidRPr="00AD25AA">
                  <w:rPr>
                    <w:rFonts w:ascii="Calibri" w:eastAsia="Calibri" w:hAnsi="Calibri" w:cs="Calibri"/>
                    <w:b w:val="0"/>
                    <w:szCs w:val="20"/>
                  </w:rPr>
                  <w:t>i en klasse</w:t>
                </w:r>
                <w:r w:rsidR="0078037D" w:rsidRPr="00AD25AA">
                  <w:rPr>
                    <w:rFonts w:ascii="Calibri" w:eastAsia="Calibri" w:hAnsi="Calibri" w:cs="Calibri"/>
                    <w:b w:val="0"/>
                    <w:szCs w:val="20"/>
                  </w:rPr>
                  <w:t>,</w:t>
                </w:r>
                <w:r w:rsidR="00816354" w:rsidRPr="00AD25AA">
                  <w:rPr>
                    <w:rFonts w:ascii="Calibri" w:eastAsia="Calibri" w:hAnsi="Calibri" w:cs="Calibri"/>
                    <w:b w:val="0"/>
                    <w:szCs w:val="20"/>
                  </w:rPr>
                  <w:t xml:space="preserve"> </w:t>
                </w:r>
                <w:r w:rsidR="008B039C" w:rsidRPr="00AD25AA">
                  <w:rPr>
                    <w:rFonts w:ascii="Calibri" w:eastAsia="Calibri" w:hAnsi="Calibri" w:cs="Calibri"/>
                    <w:b w:val="0"/>
                    <w:szCs w:val="20"/>
                  </w:rPr>
                  <w:t>melder skolens ledelse</w:t>
                </w:r>
                <w:r w:rsidR="00CD3618" w:rsidRPr="00AD25AA">
                  <w:rPr>
                    <w:rFonts w:ascii="Calibri" w:eastAsia="Calibri" w:hAnsi="Calibri" w:cs="Calibri"/>
                    <w:b w:val="0"/>
                    <w:szCs w:val="20"/>
                  </w:rPr>
                  <w:t xml:space="preserve"> dette ud </w:t>
                </w:r>
                <w:r w:rsidR="00320C3E" w:rsidRPr="00AD25AA">
                  <w:rPr>
                    <w:rFonts w:ascii="Calibri" w:eastAsia="Calibri" w:hAnsi="Calibri" w:cs="Calibri"/>
                    <w:b w:val="0"/>
                    <w:szCs w:val="20"/>
                  </w:rPr>
                  <w:t xml:space="preserve">i samarbejde med lærerne </w:t>
                </w:r>
                <w:r w:rsidR="00CD3618" w:rsidRPr="00AD25AA">
                  <w:rPr>
                    <w:rFonts w:ascii="Calibri" w:eastAsia="Calibri" w:hAnsi="Calibri" w:cs="Calibri"/>
                    <w:b w:val="0"/>
                    <w:szCs w:val="20"/>
                  </w:rPr>
                  <w:t xml:space="preserve">til </w:t>
                </w:r>
                <w:r w:rsidR="00D71AAC" w:rsidRPr="00AD25AA">
                  <w:rPr>
                    <w:rFonts w:ascii="Calibri" w:eastAsia="Calibri" w:hAnsi="Calibri" w:cs="Calibri"/>
                    <w:b w:val="0"/>
                    <w:szCs w:val="20"/>
                  </w:rPr>
                  <w:t xml:space="preserve">den involverede forældregruppe, </w:t>
                </w:r>
                <w:r w:rsidR="00687704" w:rsidRPr="00AD25AA">
                  <w:rPr>
                    <w:rFonts w:ascii="Calibri" w:eastAsia="Calibri" w:hAnsi="Calibri" w:cs="Calibri"/>
                    <w:b w:val="0"/>
                    <w:szCs w:val="20"/>
                  </w:rPr>
                  <w:t xml:space="preserve">når beslutningen er </w:t>
                </w:r>
                <w:r w:rsidR="00F92E29" w:rsidRPr="00AD25AA">
                  <w:rPr>
                    <w:rFonts w:ascii="Calibri" w:eastAsia="Calibri" w:hAnsi="Calibri" w:cs="Calibri"/>
                    <w:b w:val="0"/>
                    <w:szCs w:val="20"/>
                  </w:rPr>
                  <w:t>endelig.</w:t>
                </w:r>
              </w:p>
              <w:p w14:paraId="206C6F03" w14:textId="77777777" w:rsidR="00B667D9" w:rsidRPr="00AD25AA" w:rsidRDefault="00B667D9" w:rsidP="00B667D9"/>
              <w:p w14:paraId="7AEB9942" w14:textId="77777777" w:rsidR="00B667D9" w:rsidRPr="00AD25AA" w:rsidRDefault="00B667D9" w:rsidP="00B667D9">
                <w:r w:rsidRPr="00AD25AA">
                  <w:t>Processen for fag- og opgavefordelingen</w:t>
                </w:r>
              </w:p>
              <w:p w14:paraId="3B636AA5" w14:textId="77777777" w:rsidR="008F77EC" w:rsidRPr="00AD25AA" w:rsidRDefault="00B667D9" w:rsidP="008F77EC">
                <w:r w:rsidRPr="00AD25AA">
                  <w:t>Ledelsen udarbejder hvert år en proces for fag- og opgavefordelingen.</w:t>
                </w:r>
              </w:p>
              <w:p w14:paraId="4A37C97B" w14:textId="77777777" w:rsidR="00DC6A0B" w:rsidRPr="00AD25AA" w:rsidRDefault="00DC6A0B" w:rsidP="00B667D9"/>
              <w:p w14:paraId="312E81DB" w14:textId="135A2076" w:rsidR="00DB3A9C" w:rsidRPr="00A82D74" w:rsidRDefault="00DC6A0B" w:rsidP="00DB3A9C">
                <w:pPr>
                  <w:pStyle w:val="Overskrift1"/>
                  <w:rPr>
                    <w:color w:val="0F0D29" w:themeColor="text1"/>
                  </w:rPr>
                </w:pPr>
                <w:bookmarkStart w:id="16" w:name="_Toc212120228"/>
                <w:r w:rsidRPr="00A82D74">
                  <w:rPr>
                    <w:color w:val="0F0D29" w:themeColor="text1"/>
                  </w:rPr>
                  <w:lastRenderedPageBreak/>
                  <w:t xml:space="preserve">Princip for </w:t>
                </w:r>
                <w:r w:rsidR="00F61A00" w:rsidRPr="00A82D74">
                  <w:rPr>
                    <w:color w:val="0F0D29" w:themeColor="text1"/>
                  </w:rPr>
                  <w:t>kommunikation med</w:t>
                </w:r>
                <w:r w:rsidRPr="00A82D74">
                  <w:rPr>
                    <w:color w:val="0F0D29" w:themeColor="text1"/>
                  </w:rPr>
                  <w:t xml:space="preserve"> </w:t>
                </w:r>
                <w:r w:rsidR="00111B46" w:rsidRPr="00A82D74">
                  <w:rPr>
                    <w:color w:val="0F0D29" w:themeColor="text1"/>
                  </w:rPr>
                  <w:t>forældrene</w:t>
                </w:r>
                <w:bookmarkEnd w:id="16"/>
              </w:p>
              <w:p w14:paraId="3E996AEE" w14:textId="4185D1E3" w:rsidR="00D24168" w:rsidRPr="00AD25AA" w:rsidRDefault="00D24168" w:rsidP="00D24168">
                <w:pPr>
                  <w:rPr>
                    <w:color w:val="FF0000"/>
                  </w:rPr>
                </w:pPr>
                <w:r w:rsidRPr="00AD25AA">
                  <w:rPr>
                    <w:color w:val="FF0000"/>
                  </w:rPr>
                  <w:t xml:space="preserve">Godkendt i skolebestyrelsen: </w:t>
                </w:r>
                <w:proofErr w:type="gramStart"/>
                <w:r w:rsidR="00FC31C3">
                  <w:rPr>
                    <w:color w:val="FF0000"/>
                  </w:rPr>
                  <w:t>O</w:t>
                </w:r>
                <w:r w:rsidR="00917AC4">
                  <w:rPr>
                    <w:color w:val="FF0000"/>
                  </w:rPr>
                  <w:t>ktober</w:t>
                </w:r>
                <w:proofErr w:type="gramEnd"/>
                <w:r w:rsidR="003207F8">
                  <w:rPr>
                    <w:color w:val="FF0000"/>
                  </w:rPr>
                  <w:t xml:space="preserve"> 2022</w:t>
                </w:r>
              </w:p>
              <w:p w14:paraId="43C3D02A" w14:textId="77777777" w:rsidR="00576CA7" w:rsidRDefault="00576CA7" w:rsidP="00576CA7"/>
              <w:p w14:paraId="617AB41E" w14:textId="77777777" w:rsidR="006807D8" w:rsidRPr="006807D8" w:rsidRDefault="006807D8" w:rsidP="003207F8">
                <w:pPr>
                  <w:spacing w:after="225" w:line="360" w:lineRule="atLeast"/>
                  <w:jc w:val="both"/>
                  <w:rPr>
                    <w:rFonts w:eastAsia="Times New Roman" w:cstheme="minorHAnsi"/>
                    <w:color w:val="454545"/>
                    <w:lang w:eastAsia="da-DK"/>
                  </w:rPr>
                </w:pPr>
                <w:r w:rsidRPr="006807D8">
                  <w:rPr>
                    <w:rFonts w:asciiTheme="majorHAnsi" w:eastAsia="Times New Roman" w:hAnsiTheme="majorHAnsi" w:cstheme="majorHAnsi"/>
                    <w:b/>
                    <w:bCs/>
                    <w:color w:val="454545"/>
                    <w:lang w:eastAsia="da-DK"/>
                  </w:rPr>
                  <w:t>Formål</w:t>
                </w:r>
                <w:r w:rsidRPr="006807D8">
                  <w:rPr>
                    <w:rFonts w:eastAsia="Times New Roman" w:cstheme="minorHAnsi"/>
                    <w:b/>
                    <w:bCs/>
                    <w:color w:val="454545"/>
                    <w:lang w:eastAsia="da-DK"/>
                  </w:rPr>
                  <w:t>:</w:t>
                </w:r>
              </w:p>
              <w:p w14:paraId="3B5CCCFF" w14:textId="789664DA" w:rsidR="006807D8" w:rsidRDefault="006807D8" w:rsidP="006807D8">
                <w:pPr>
                  <w:rPr>
                    <w:rFonts w:eastAsia="Times New Roman" w:cstheme="minorHAnsi"/>
                    <w:color w:val="454545"/>
                    <w:lang w:eastAsia="da-DK"/>
                  </w:rPr>
                </w:pPr>
                <w:r w:rsidRPr="006807D8">
                  <w:rPr>
                    <w:rFonts w:eastAsia="Times New Roman" w:cstheme="minorHAnsi"/>
                    <w:color w:val="454545"/>
                    <w:lang w:eastAsia="da-DK"/>
                  </w:rPr>
                  <w:t>Kommunikationen mellem skole og hjem skal sikre, at skolen og forældrene i samarbejde tager ansvar for det enkelte barns faglige, sociale og dannelsesmæssige udvikling, så alle elever trives og bliver så dygtige, de kan.</w:t>
                </w:r>
              </w:p>
              <w:p w14:paraId="3CA8052B" w14:textId="77777777" w:rsidR="006807D8" w:rsidRPr="006807D8" w:rsidRDefault="006807D8" w:rsidP="006807D8">
                <w:pPr>
                  <w:rPr>
                    <w:rFonts w:eastAsia="Times New Roman" w:cstheme="minorHAnsi"/>
                    <w:color w:val="454545"/>
                    <w:lang w:eastAsia="da-DK"/>
                  </w:rPr>
                </w:pPr>
              </w:p>
              <w:p w14:paraId="72313444" w14:textId="77777777" w:rsidR="006807D8" w:rsidRPr="006807D8" w:rsidRDefault="006807D8" w:rsidP="003207F8">
                <w:pPr>
                  <w:spacing w:after="225" w:line="360" w:lineRule="atLeast"/>
                  <w:jc w:val="both"/>
                  <w:rPr>
                    <w:rFonts w:eastAsia="Times New Roman" w:cstheme="minorHAnsi"/>
                    <w:color w:val="454545"/>
                    <w:lang w:eastAsia="da-DK"/>
                  </w:rPr>
                </w:pPr>
                <w:r w:rsidRPr="006807D8">
                  <w:rPr>
                    <w:rFonts w:asciiTheme="majorHAnsi" w:eastAsia="Times New Roman" w:hAnsiTheme="majorHAnsi" w:cstheme="majorHAnsi"/>
                    <w:b/>
                    <w:bCs/>
                    <w:color w:val="454545"/>
                    <w:lang w:eastAsia="da-DK"/>
                  </w:rPr>
                  <w:t>Mål</w:t>
                </w:r>
                <w:r w:rsidRPr="006807D8">
                  <w:rPr>
                    <w:rFonts w:eastAsia="Times New Roman" w:cstheme="minorHAnsi"/>
                    <w:b/>
                    <w:bCs/>
                    <w:color w:val="454545"/>
                    <w:lang w:eastAsia="da-DK"/>
                  </w:rPr>
                  <w:t>:</w:t>
                </w:r>
              </w:p>
              <w:p w14:paraId="64AF088A" w14:textId="77777777" w:rsidR="006807D8" w:rsidRPr="006807D8" w:rsidRDefault="006807D8" w:rsidP="006807D8">
                <w:pPr>
                  <w:numPr>
                    <w:ilvl w:val="0"/>
                    <w:numId w:val="27"/>
                  </w:numPr>
                  <w:rPr>
                    <w:rFonts w:eastAsia="Times New Roman" w:cstheme="minorHAnsi"/>
                    <w:color w:val="454545"/>
                    <w:lang w:eastAsia="da-DK"/>
                  </w:rPr>
                </w:pPr>
                <w:r w:rsidRPr="006807D8">
                  <w:rPr>
                    <w:rFonts w:eastAsia="Times New Roman" w:cstheme="minorHAnsi"/>
                    <w:color w:val="000000"/>
                    <w:lang w:eastAsia="da-DK"/>
                  </w:rPr>
                  <w:t>Kommunikationen mellem skole og hjem opleves af alle parter som anerkendende, åben og respektfuld.</w:t>
                </w:r>
              </w:p>
              <w:p w14:paraId="29E78F72" w14:textId="77777777" w:rsidR="006807D8" w:rsidRPr="006807D8" w:rsidRDefault="006807D8" w:rsidP="006807D8">
                <w:pPr>
                  <w:numPr>
                    <w:ilvl w:val="0"/>
                    <w:numId w:val="27"/>
                  </w:numPr>
                  <w:rPr>
                    <w:rFonts w:eastAsia="Times New Roman" w:cstheme="minorHAnsi"/>
                    <w:color w:val="454545"/>
                    <w:lang w:eastAsia="da-DK"/>
                  </w:rPr>
                </w:pPr>
                <w:r w:rsidRPr="006807D8">
                  <w:rPr>
                    <w:rFonts w:eastAsia="Times New Roman" w:cstheme="minorHAnsi"/>
                    <w:color w:val="000000"/>
                    <w:lang w:eastAsia="da-DK"/>
                  </w:rPr>
                  <w:t>Alle forældre og ansatte kender skolens retningslinjer for, hvem de skal kontakte i forskellige situationer.</w:t>
                </w:r>
              </w:p>
              <w:p w14:paraId="3376BED0" w14:textId="77777777" w:rsidR="006807D8" w:rsidRPr="006807D8" w:rsidRDefault="006807D8" w:rsidP="006807D8">
                <w:pPr>
                  <w:numPr>
                    <w:ilvl w:val="0"/>
                    <w:numId w:val="27"/>
                  </w:numPr>
                  <w:rPr>
                    <w:rFonts w:eastAsia="Times New Roman" w:cstheme="minorHAnsi"/>
                    <w:color w:val="454545"/>
                    <w:lang w:eastAsia="da-DK"/>
                  </w:rPr>
                </w:pPr>
                <w:r w:rsidRPr="006807D8">
                  <w:rPr>
                    <w:rFonts w:eastAsia="Times New Roman" w:cstheme="minorHAnsi"/>
                    <w:color w:val="000000"/>
                    <w:lang w:eastAsia="da-DK"/>
                  </w:rPr>
                  <w:t>Det er let for alle forældre at holde sig opdateret omkring såvel de praktiske som de indholdsmæssige dele af deres barns skoledag.</w:t>
                </w:r>
              </w:p>
              <w:p w14:paraId="6D830674" w14:textId="0C030835" w:rsidR="006807D8" w:rsidRPr="006807D8" w:rsidRDefault="006807D8" w:rsidP="006807D8">
                <w:pPr>
                  <w:numPr>
                    <w:ilvl w:val="0"/>
                    <w:numId w:val="27"/>
                  </w:numPr>
                  <w:rPr>
                    <w:rFonts w:eastAsia="Times New Roman" w:cstheme="minorHAnsi"/>
                    <w:color w:val="454545"/>
                    <w:lang w:eastAsia="da-DK"/>
                  </w:rPr>
                </w:pPr>
                <w:r w:rsidRPr="006807D8">
                  <w:rPr>
                    <w:rFonts w:eastAsia="Times New Roman" w:cstheme="minorHAnsi"/>
                    <w:color w:val="000000"/>
                    <w:lang w:eastAsia="da-DK"/>
                  </w:rPr>
                  <w:t>Skolen er orienteret om væsentlige forhold i familien, som har betydning for elevens skolegang.</w:t>
                </w:r>
              </w:p>
              <w:p w14:paraId="6B5EA262" w14:textId="77777777" w:rsidR="006807D8" w:rsidRPr="006807D8" w:rsidRDefault="006807D8" w:rsidP="006807D8">
                <w:pPr>
                  <w:ind w:left="720"/>
                  <w:rPr>
                    <w:rFonts w:eastAsia="Times New Roman" w:cstheme="minorHAnsi"/>
                    <w:color w:val="454545"/>
                    <w:lang w:eastAsia="da-DK"/>
                  </w:rPr>
                </w:pPr>
              </w:p>
              <w:p w14:paraId="569B88A0" w14:textId="77777777" w:rsidR="006807D8" w:rsidRPr="006807D8" w:rsidRDefault="006807D8" w:rsidP="003207F8">
                <w:pPr>
                  <w:spacing w:after="225" w:line="360" w:lineRule="atLeast"/>
                  <w:jc w:val="both"/>
                  <w:rPr>
                    <w:rFonts w:asciiTheme="majorHAnsi" w:eastAsia="Times New Roman" w:hAnsiTheme="majorHAnsi" w:cstheme="majorHAnsi"/>
                    <w:b/>
                    <w:bCs/>
                    <w:color w:val="454545"/>
                    <w:lang w:eastAsia="da-DK"/>
                  </w:rPr>
                </w:pPr>
                <w:r w:rsidRPr="006807D8">
                  <w:rPr>
                    <w:rFonts w:asciiTheme="majorHAnsi" w:eastAsia="Times New Roman" w:hAnsiTheme="majorHAnsi" w:cstheme="majorHAnsi"/>
                    <w:b/>
                    <w:bCs/>
                    <w:color w:val="454545"/>
                    <w:lang w:eastAsia="da-DK"/>
                  </w:rPr>
                  <w:t>Skolens ansvar:</w:t>
                </w:r>
              </w:p>
              <w:p w14:paraId="27D53EF7" w14:textId="77777777" w:rsidR="006807D8" w:rsidRPr="006807D8" w:rsidRDefault="006807D8" w:rsidP="006807D8">
                <w:pPr>
                  <w:numPr>
                    <w:ilvl w:val="0"/>
                    <w:numId w:val="28"/>
                  </w:numPr>
                  <w:rPr>
                    <w:rFonts w:eastAsia="Times New Roman" w:cstheme="minorHAnsi"/>
                    <w:color w:val="454545"/>
                    <w:lang w:eastAsia="da-DK"/>
                  </w:rPr>
                </w:pPr>
                <w:r w:rsidRPr="006807D8">
                  <w:rPr>
                    <w:rFonts w:eastAsia="Times New Roman" w:cstheme="minorHAnsi"/>
                    <w:color w:val="000000"/>
                    <w:lang w:eastAsia="da-DK"/>
                  </w:rPr>
                  <w:t>Skolen sikrer, at alle forældre er informeret om, hvem de skal kontakte i forskellige situationer samt hvilke træffetider, de enkelte ansatte har.</w:t>
                </w:r>
              </w:p>
              <w:p w14:paraId="3ADD3F3B" w14:textId="77777777" w:rsidR="006807D8" w:rsidRPr="006807D8" w:rsidRDefault="006807D8" w:rsidP="006807D8">
                <w:pPr>
                  <w:numPr>
                    <w:ilvl w:val="0"/>
                    <w:numId w:val="28"/>
                  </w:numPr>
                  <w:rPr>
                    <w:rFonts w:eastAsia="Times New Roman" w:cstheme="minorHAnsi"/>
                    <w:color w:val="454545"/>
                    <w:lang w:eastAsia="da-DK"/>
                  </w:rPr>
                </w:pPr>
                <w:r w:rsidRPr="006807D8">
                  <w:rPr>
                    <w:rFonts w:eastAsia="Times New Roman" w:cstheme="minorHAnsi"/>
                    <w:color w:val="000000"/>
                    <w:lang w:eastAsia="da-DK"/>
                  </w:rPr>
                  <w:t>Skolen informerer så hurtigt som muligt en elevs forældre, hvis der opstår faglige eller trivselsmæssige problemer, herunder fravær.</w:t>
                </w:r>
              </w:p>
              <w:p w14:paraId="54CF886F" w14:textId="77777777" w:rsidR="006807D8" w:rsidRPr="006807D8" w:rsidRDefault="006807D8" w:rsidP="006807D8">
                <w:pPr>
                  <w:numPr>
                    <w:ilvl w:val="0"/>
                    <w:numId w:val="28"/>
                  </w:numPr>
                  <w:rPr>
                    <w:rFonts w:eastAsia="Times New Roman" w:cstheme="minorHAnsi"/>
                    <w:color w:val="454545"/>
                    <w:lang w:eastAsia="da-DK"/>
                  </w:rPr>
                </w:pPr>
                <w:r w:rsidRPr="006807D8">
                  <w:rPr>
                    <w:rFonts w:eastAsia="Times New Roman" w:cstheme="minorHAnsi"/>
                    <w:color w:val="000000"/>
                    <w:lang w:eastAsia="da-DK"/>
                  </w:rPr>
                  <w:t>Skolen behandler bekymringer og evt. utilfredshed fra forældre så hurtigt som muligt med henblik på en tilfredsstillende løsning for begge parter.</w:t>
                </w:r>
              </w:p>
              <w:p w14:paraId="38B1E789" w14:textId="77777777" w:rsidR="006807D8" w:rsidRPr="006807D8" w:rsidRDefault="006807D8" w:rsidP="006807D8">
                <w:pPr>
                  <w:numPr>
                    <w:ilvl w:val="0"/>
                    <w:numId w:val="28"/>
                  </w:numPr>
                  <w:rPr>
                    <w:rFonts w:eastAsia="Times New Roman" w:cstheme="minorHAnsi"/>
                    <w:color w:val="454545"/>
                    <w:lang w:eastAsia="da-DK"/>
                  </w:rPr>
                </w:pPr>
                <w:r w:rsidRPr="006807D8">
                  <w:rPr>
                    <w:rFonts w:eastAsia="Times New Roman" w:cstheme="minorHAnsi"/>
                    <w:color w:val="000000"/>
                    <w:lang w:eastAsia="da-DK"/>
                  </w:rPr>
                  <w:t>Skolen tilstræber at kommunikere tydeligt og rettidigt til forældrene.</w:t>
                </w:r>
              </w:p>
              <w:p w14:paraId="1C0C4B1D" w14:textId="60C24400" w:rsidR="006807D8" w:rsidRPr="006807D8" w:rsidRDefault="006807D8" w:rsidP="006807D8">
                <w:pPr>
                  <w:numPr>
                    <w:ilvl w:val="0"/>
                    <w:numId w:val="28"/>
                  </w:numPr>
                  <w:rPr>
                    <w:rFonts w:eastAsia="Times New Roman" w:cstheme="minorHAnsi"/>
                    <w:color w:val="454545"/>
                    <w:lang w:eastAsia="da-DK"/>
                  </w:rPr>
                </w:pPr>
                <w:r w:rsidRPr="006807D8">
                  <w:rPr>
                    <w:rFonts w:eastAsia="Times New Roman" w:cstheme="minorHAnsi"/>
                    <w:color w:val="000000"/>
                    <w:lang w:eastAsia="da-DK"/>
                  </w:rPr>
                  <w:t xml:space="preserve">Skolens ansatte svarer så hurtigt som muligt på henvendelser fra forældrene - som hovedregel indenfor </w:t>
                </w:r>
                <w:r w:rsidR="00C074F9">
                  <w:rPr>
                    <w:rFonts w:eastAsia="Times New Roman" w:cstheme="minorHAnsi"/>
                    <w:color w:val="000000"/>
                    <w:lang w:eastAsia="da-DK"/>
                  </w:rPr>
                  <w:t>3</w:t>
                </w:r>
                <w:r w:rsidRPr="006807D8">
                  <w:rPr>
                    <w:rFonts w:eastAsia="Times New Roman" w:cstheme="minorHAnsi"/>
                    <w:color w:val="000000"/>
                    <w:lang w:eastAsia="da-DK"/>
                  </w:rPr>
                  <w:t xml:space="preserve"> arbejdsdage.</w:t>
                </w:r>
              </w:p>
              <w:p w14:paraId="6CFEB8BA" w14:textId="77777777" w:rsidR="006807D8" w:rsidRPr="006807D8" w:rsidRDefault="006807D8" w:rsidP="006807D8">
                <w:pPr>
                  <w:ind w:left="720"/>
                  <w:rPr>
                    <w:rFonts w:eastAsia="Times New Roman" w:cstheme="minorHAnsi"/>
                    <w:color w:val="454545"/>
                    <w:lang w:eastAsia="da-DK"/>
                  </w:rPr>
                </w:pPr>
              </w:p>
              <w:p w14:paraId="1EAA50EF" w14:textId="77777777" w:rsidR="006807D8" w:rsidRPr="006807D8" w:rsidRDefault="006807D8" w:rsidP="003207F8">
                <w:pPr>
                  <w:spacing w:after="225" w:line="360" w:lineRule="atLeast"/>
                  <w:jc w:val="both"/>
                  <w:rPr>
                    <w:rFonts w:asciiTheme="majorHAnsi" w:eastAsia="Times New Roman" w:hAnsiTheme="majorHAnsi" w:cstheme="majorHAnsi"/>
                    <w:b/>
                    <w:bCs/>
                    <w:color w:val="454545"/>
                    <w:lang w:eastAsia="da-DK"/>
                  </w:rPr>
                </w:pPr>
                <w:r w:rsidRPr="006807D8">
                  <w:rPr>
                    <w:rFonts w:asciiTheme="majorHAnsi" w:eastAsia="Times New Roman" w:hAnsiTheme="majorHAnsi" w:cstheme="majorHAnsi"/>
                    <w:b/>
                    <w:bCs/>
                    <w:color w:val="454545"/>
                    <w:lang w:eastAsia="da-DK"/>
                  </w:rPr>
                  <w:t>Forældrenes ansvar:</w:t>
                </w:r>
              </w:p>
              <w:p w14:paraId="06EF998C" w14:textId="77777777" w:rsidR="006807D8" w:rsidRPr="006807D8" w:rsidRDefault="006807D8" w:rsidP="006807D8">
                <w:pPr>
                  <w:numPr>
                    <w:ilvl w:val="0"/>
                    <w:numId w:val="29"/>
                  </w:numPr>
                  <w:rPr>
                    <w:rFonts w:eastAsia="Times New Roman" w:cstheme="minorHAnsi"/>
                    <w:color w:val="454545"/>
                    <w:lang w:eastAsia="da-DK"/>
                  </w:rPr>
                </w:pPr>
                <w:r w:rsidRPr="006807D8">
                  <w:rPr>
                    <w:rFonts w:eastAsia="Times New Roman" w:cstheme="minorHAnsi"/>
                    <w:color w:val="000000"/>
                    <w:lang w:eastAsia="da-DK"/>
                  </w:rPr>
                  <w:t>Forældrene kontakter skolens ansatte inden for deres træffetider.</w:t>
                </w:r>
              </w:p>
              <w:p w14:paraId="30E25698" w14:textId="77777777" w:rsidR="006807D8" w:rsidRPr="006807D8" w:rsidRDefault="006807D8" w:rsidP="006807D8">
                <w:pPr>
                  <w:numPr>
                    <w:ilvl w:val="0"/>
                    <w:numId w:val="29"/>
                  </w:numPr>
                  <w:rPr>
                    <w:rFonts w:eastAsia="Times New Roman" w:cstheme="minorHAnsi"/>
                    <w:color w:val="454545"/>
                    <w:lang w:eastAsia="da-DK"/>
                  </w:rPr>
                </w:pPr>
                <w:r w:rsidRPr="006807D8">
                  <w:rPr>
                    <w:rFonts w:eastAsia="Times New Roman" w:cstheme="minorHAnsi"/>
                    <w:color w:val="000000"/>
                    <w:lang w:eastAsia="da-DK"/>
                  </w:rPr>
                  <w:t>Forældrene holder sig orienteret om deres barns skolegang.</w:t>
                </w:r>
              </w:p>
              <w:p w14:paraId="7620CAAD" w14:textId="77777777" w:rsidR="006807D8" w:rsidRPr="006807D8" w:rsidRDefault="006807D8" w:rsidP="006807D8">
                <w:pPr>
                  <w:numPr>
                    <w:ilvl w:val="0"/>
                    <w:numId w:val="29"/>
                  </w:numPr>
                  <w:rPr>
                    <w:rFonts w:eastAsia="Times New Roman" w:cstheme="minorHAnsi"/>
                    <w:color w:val="454545"/>
                    <w:lang w:eastAsia="da-DK"/>
                  </w:rPr>
                </w:pPr>
                <w:r w:rsidRPr="006807D8">
                  <w:rPr>
                    <w:rFonts w:eastAsia="Times New Roman" w:cstheme="minorHAnsi"/>
                    <w:color w:val="000000"/>
                    <w:lang w:eastAsia="da-DK"/>
                  </w:rPr>
                  <w:t>Forældrene skal som udgangspunkt orientere skolen, hvis der er væsentlige forhold i familien, som har betydning for elevens skolegang.</w:t>
                </w:r>
              </w:p>
              <w:p w14:paraId="630C374C" w14:textId="77777777" w:rsidR="006807D8" w:rsidRPr="006807D8" w:rsidRDefault="006807D8" w:rsidP="006807D8">
                <w:pPr>
                  <w:numPr>
                    <w:ilvl w:val="0"/>
                    <w:numId w:val="29"/>
                  </w:numPr>
                  <w:rPr>
                    <w:rFonts w:eastAsia="Times New Roman" w:cstheme="minorHAnsi"/>
                    <w:color w:val="454545"/>
                    <w:lang w:eastAsia="da-DK"/>
                  </w:rPr>
                </w:pPr>
                <w:r w:rsidRPr="006807D8">
                  <w:rPr>
                    <w:rFonts w:eastAsia="Times New Roman" w:cstheme="minorHAnsi"/>
                    <w:color w:val="000000"/>
                    <w:lang w:eastAsia="da-DK"/>
                  </w:rPr>
                  <w:t>Forældre, der er utilfredse med forhold omkring deres barns skolegang, tager som udgangspunkt direkte kontakt til de involverede medarbejdere med henblik på løsning af problemet. Findes der ikke en løsning på denne måde, retter forældrene som udgangspunkt henvendelse til skolelederen.</w:t>
                </w:r>
              </w:p>
              <w:p w14:paraId="66B2408A" w14:textId="77777777" w:rsidR="006807D8" w:rsidRPr="006807D8" w:rsidRDefault="006807D8" w:rsidP="006807D8">
                <w:pPr>
                  <w:numPr>
                    <w:ilvl w:val="0"/>
                    <w:numId w:val="29"/>
                  </w:numPr>
                  <w:rPr>
                    <w:rFonts w:eastAsia="Times New Roman" w:cstheme="minorHAnsi"/>
                    <w:color w:val="454545"/>
                    <w:lang w:eastAsia="da-DK"/>
                  </w:rPr>
                </w:pPr>
                <w:r w:rsidRPr="006807D8">
                  <w:rPr>
                    <w:rFonts w:eastAsia="Times New Roman" w:cstheme="minorHAnsi"/>
                    <w:color w:val="000000"/>
                    <w:lang w:eastAsia="da-DK"/>
                  </w:rPr>
                  <w:t xml:space="preserve">Forældrene retter som udgangspunkt henvendelse til skolebestyrelsen, hvis de oplever, at principper, værdiregelsæt, </w:t>
                </w:r>
                <w:proofErr w:type="spellStart"/>
                <w:r w:rsidRPr="006807D8">
                  <w:rPr>
                    <w:rFonts w:eastAsia="Times New Roman" w:cstheme="minorHAnsi"/>
                    <w:color w:val="000000"/>
                    <w:lang w:eastAsia="da-DK"/>
                  </w:rPr>
                  <w:t>antimobbestrategi</w:t>
                </w:r>
                <w:proofErr w:type="spellEnd"/>
                <w:r w:rsidRPr="006807D8">
                  <w:rPr>
                    <w:rFonts w:eastAsia="Times New Roman" w:cstheme="minorHAnsi"/>
                    <w:color w:val="000000"/>
                    <w:lang w:eastAsia="da-DK"/>
                  </w:rPr>
                  <w:t xml:space="preserve"> og ordensregler, som skolebestyrelsen har fastsat, ikke efterleves.</w:t>
                </w:r>
              </w:p>
              <w:p w14:paraId="5F62D77B" w14:textId="0301A6B1" w:rsidR="006807D8" w:rsidRPr="006807D8" w:rsidRDefault="006807D8" w:rsidP="006807D8">
                <w:pPr>
                  <w:numPr>
                    <w:ilvl w:val="0"/>
                    <w:numId w:val="29"/>
                  </w:numPr>
                  <w:rPr>
                    <w:rFonts w:eastAsia="Times New Roman" w:cstheme="minorHAnsi"/>
                    <w:color w:val="454545"/>
                    <w:lang w:eastAsia="da-DK"/>
                  </w:rPr>
                </w:pPr>
                <w:r w:rsidRPr="006807D8">
                  <w:rPr>
                    <w:rFonts w:eastAsia="Times New Roman" w:cstheme="minorHAnsi"/>
                    <w:color w:val="000000"/>
                    <w:lang w:eastAsia="da-DK"/>
                  </w:rPr>
                  <w:t>Forældre, der oplever konflikter mellem deres barn og et andet barn, tager så vidt muligt direkte kontakt med det andet barns forældre med henblik på løsning af konflikten. Relevante ansatte på skolen bør inddrages, hvis det vurderes at kunne bidrage til løsning af konflikten.</w:t>
                </w:r>
                <w:r>
                  <w:rPr>
                    <w:rFonts w:eastAsia="Times New Roman" w:cstheme="minorHAnsi"/>
                    <w:color w:val="000000"/>
                    <w:lang w:eastAsia="da-DK"/>
                  </w:rPr>
                  <w:br/>
                </w:r>
              </w:p>
              <w:p w14:paraId="51EADD29" w14:textId="6417DA8A" w:rsidR="003E1A06" w:rsidRPr="00A82D74" w:rsidRDefault="00D017D7" w:rsidP="00AA5C66">
                <w:pPr>
                  <w:pStyle w:val="Overskrift1"/>
                  <w:rPr>
                    <w:color w:val="0F0D29" w:themeColor="text1"/>
                  </w:rPr>
                </w:pPr>
                <w:bookmarkStart w:id="17" w:name="_Toc212120229"/>
                <w:r w:rsidRPr="00A82D74">
                  <w:rPr>
                    <w:color w:val="0F0D29" w:themeColor="text1"/>
                  </w:rPr>
                  <w:lastRenderedPageBreak/>
                  <w:t>Princip for f</w:t>
                </w:r>
                <w:r w:rsidR="003E1A06" w:rsidRPr="00A82D74">
                  <w:rPr>
                    <w:color w:val="0F0D29" w:themeColor="text1"/>
                  </w:rPr>
                  <w:t>ællesarrangementer for eleverne i skoletiden</w:t>
                </w:r>
                <w:bookmarkEnd w:id="17"/>
              </w:p>
              <w:p w14:paraId="1515AF39" w14:textId="6E9D4F0C" w:rsidR="00910B35" w:rsidRPr="00AD25AA" w:rsidRDefault="006B69AF" w:rsidP="006B69AF">
                <w:pPr>
                  <w:rPr>
                    <w:color w:val="FF0000"/>
                  </w:rPr>
                </w:pPr>
                <w:r w:rsidRPr="00AD25AA">
                  <w:rPr>
                    <w:color w:val="FF0000"/>
                  </w:rPr>
                  <w:t xml:space="preserve">Godkendt i skolebestyrelsen: </w:t>
                </w:r>
                <w:proofErr w:type="gramStart"/>
                <w:r w:rsidR="0037258C">
                  <w:rPr>
                    <w:color w:val="FF0000"/>
                  </w:rPr>
                  <w:t>Marts</w:t>
                </w:r>
                <w:proofErr w:type="gramEnd"/>
                <w:r w:rsidR="0037258C">
                  <w:rPr>
                    <w:color w:val="FF0000"/>
                  </w:rPr>
                  <w:t xml:space="preserve"> </w:t>
                </w:r>
                <w:r w:rsidR="00B84A15" w:rsidRPr="00AD25AA">
                  <w:rPr>
                    <w:color w:val="FF0000"/>
                  </w:rPr>
                  <w:t>20</w:t>
                </w:r>
                <w:r w:rsidR="004B3941" w:rsidRPr="00AD25AA">
                  <w:rPr>
                    <w:color w:val="FF0000"/>
                  </w:rPr>
                  <w:t>21</w:t>
                </w:r>
              </w:p>
              <w:p w14:paraId="01145EA9" w14:textId="77777777" w:rsidR="00BF5CA3" w:rsidRPr="00AD25AA" w:rsidRDefault="00BF5CA3" w:rsidP="006B69AF">
                <w:pPr>
                  <w:rPr>
                    <w:color w:val="FF0000"/>
                  </w:rPr>
                </w:pPr>
              </w:p>
              <w:p w14:paraId="3A334064" w14:textId="13485BCA" w:rsidR="003E1A06" w:rsidRPr="00AD25AA" w:rsidRDefault="003E1A06" w:rsidP="009674CE">
                <w:pPr>
                  <w:pStyle w:val="Overskrift2"/>
                </w:pPr>
                <w:bookmarkStart w:id="18" w:name="_Toc212120230"/>
                <w:r w:rsidRPr="00AD25AA">
                  <w:t>Lejrskoleophold</w:t>
                </w:r>
                <w:r w:rsidR="00BF5CA3" w:rsidRPr="00AD25AA">
                  <w:t xml:space="preserve"> og ekskursioner</w:t>
                </w:r>
                <w:bookmarkEnd w:id="18"/>
              </w:p>
              <w:p w14:paraId="07E726F5" w14:textId="77777777" w:rsidR="005E66E8" w:rsidRPr="00AD25AA" w:rsidRDefault="005E66E8" w:rsidP="004D3002">
                <w:r w:rsidRPr="005074BC">
                  <w:rPr>
                    <w:b/>
                    <w:bCs/>
                  </w:rPr>
                  <w:t>Mål</w:t>
                </w:r>
                <w:r w:rsidRPr="00AD25AA">
                  <w:t xml:space="preserve"> </w:t>
                </w:r>
              </w:p>
              <w:p w14:paraId="49CE2A05" w14:textId="1A877028" w:rsidR="005E66E8" w:rsidRPr="00AD25AA" w:rsidRDefault="005E66E8" w:rsidP="004D3002">
                <w:r w:rsidRPr="00AD25AA">
                  <w:t xml:space="preserve">Målet med afholdelse af lejrskoler og ekskursioner er, at styrke det sociale samvær i klassen/klasserne, samt at viden og kompetencer udvikles og afprøves i praksis ved forlagt undervisning. </w:t>
                </w:r>
              </w:p>
              <w:p w14:paraId="77F11D69" w14:textId="77777777" w:rsidR="004D3002" w:rsidRPr="00AD25AA" w:rsidRDefault="004D3002" w:rsidP="004D3002"/>
              <w:p w14:paraId="052ED152" w14:textId="77777777" w:rsidR="005E66E8" w:rsidRPr="00AD25AA" w:rsidRDefault="005E66E8" w:rsidP="004D3002">
                <w:r w:rsidRPr="005074BC">
                  <w:rPr>
                    <w:b/>
                    <w:bCs/>
                  </w:rPr>
                  <w:t>Principper</w:t>
                </w:r>
                <w:r w:rsidRPr="00AD25AA">
                  <w:t xml:space="preserve"> </w:t>
                </w:r>
              </w:p>
              <w:p w14:paraId="7020DF8C" w14:textId="3DE813ED" w:rsidR="005E66E8" w:rsidRPr="00AD25AA" w:rsidRDefault="005F1FB6" w:rsidP="004D3002">
                <w:r w:rsidRPr="00AD25AA">
                  <w:t>Det bestræbes</w:t>
                </w:r>
                <w:r w:rsidR="00EB6AB9" w:rsidRPr="00AD25AA">
                  <w:t>,</w:t>
                </w:r>
                <w:r w:rsidRPr="00AD25AA">
                  <w:t xml:space="preserve"> at a</w:t>
                </w:r>
                <w:r w:rsidR="005E66E8" w:rsidRPr="00AD25AA">
                  <w:t>lle klasser får tilbud om lejrskole</w:t>
                </w:r>
                <w:r w:rsidR="004C686B" w:rsidRPr="00AD25AA">
                  <w:t xml:space="preserve"> mindst én gang i løbet af skolefo</w:t>
                </w:r>
                <w:r w:rsidR="00D040A0" w:rsidRPr="00AD25AA">
                  <w:t>rløbet</w:t>
                </w:r>
                <w:r w:rsidR="005E66E8" w:rsidRPr="00AD25AA">
                  <w:t>.</w:t>
                </w:r>
                <w:r w:rsidR="00D040A0" w:rsidRPr="00AD25AA">
                  <w:t xml:space="preserve"> </w:t>
                </w:r>
                <w:r w:rsidR="00391B9F" w:rsidRPr="00AD25AA">
                  <w:t>Lejrskole er</w:t>
                </w:r>
                <w:r w:rsidR="00D040A0" w:rsidRPr="00AD25AA">
                  <w:t xml:space="preserve"> </w:t>
                </w:r>
                <w:r w:rsidR="00EB6AB9" w:rsidRPr="00AD25AA">
                  <w:t>indregnet i budgetudkastet fra start.</w:t>
                </w:r>
                <w:r w:rsidR="00382E7C" w:rsidRPr="00AD25AA">
                  <w:t xml:space="preserve"> </w:t>
                </w:r>
                <w:r w:rsidR="005E66E8" w:rsidRPr="00AD25AA">
                  <w:t xml:space="preserve">Hvis der afholdes flere lejrskoler for en </w:t>
                </w:r>
                <w:proofErr w:type="gramStart"/>
                <w:r w:rsidR="005E66E8" w:rsidRPr="00AD25AA">
                  <w:t>årgang</w:t>
                </w:r>
                <w:proofErr w:type="gramEnd"/>
                <w:r w:rsidR="005E66E8" w:rsidRPr="00AD25AA">
                  <w:t xml:space="preserve"> fordeles lejrskolerne jævnt over skoleforløbet. </w:t>
                </w:r>
              </w:p>
              <w:p w14:paraId="57B885E1" w14:textId="77777777" w:rsidR="004D3002" w:rsidRPr="00AD25AA" w:rsidRDefault="004D3002" w:rsidP="004D3002"/>
              <w:p w14:paraId="382CF6DF" w14:textId="77777777" w:rsidR="005E66E8" w:rsidRPr="00AD25AA" w:rsidRDefault="005E66E8" w:rsidP="004D3002">
                <w:r w:rsidRPr="00AD25AA">
                  <w:t xml:space="preserve">Lejrskolen er en del af undervisningen, hvorfor alle elever skal deltage. </w:t>
                </w:r>
              </w:p>
              <w:p w14:paraId="399C79D3" w14:textId="77777777" w:rsidR="004D3002" w:rsidRPr="00AD25AA" w:rsidRDefault="004D3002" w:rsidP="004D3002"/>
              <w:p w14:paraId="300789FA" w14:textId="1A37E6F2" w:rsidR="005E66E8" w:rsidRPr="00AD25AA" w:rsidRDefault="005E66E8" w:rsidP="004D3002">
                <w:r w:rsidRPr="00AD25AA">
                  <w:t xml:space="preserve">Skolen afholder alle udgifter til lejrskoler, undtagen udgiften til forplejning, der opkræves hos forældrene forud for lejrskolen. I særlige tilfælde kan desuden udgifter til oplevelser på lejrskolen, der ligger udenfor undervisningen opkræves. Lejrskolens budget kan forøges med klassekassens midler, når disse er fremkommet ved en indsats af klassens elever. </w:t>
                </w:r>
              </w:p>
              <w:p w14:paraId="1D970B7B" w14:textId="77777777" w:rsidR="004D3002" w:rsidRPr="00AD25AA" w:rsidRDefault="004D3002" w:rsidP="004D3002"/>
              <w:p w14:paraId="08BEAA2C" w14:textId="3341A6F0" w:rsidR="005E66E8" w:rsidRPr="00AD25AA" w:rsidRDefault="005E66E8" w:rsidP="004D3002">
                <w:r w:rsidRPr="00AD25AA">
                  <w:t>Skolen udarbejder hvert år et særskilt budget for afholdelse af lejrskoler</w:t>
                </w:r>
                <w:r w:rsidR="00A53938" w:rsidRPr="00AD25AA">
                  <w:t>, hvis det er økonomisk muligt. Budgettet</w:t>
                </w:r>
                <w:r w:rsidRPr="00AD25AA">
                  <w:t xml:space="preserve"> indehold</w:t>
                </w:r>
                <w:r w:rsidR="00A53938" w:rsidRPr="00AD25AA">
                  <w:t>er</w:t>
                </w:r>
                <w:r w:rsidRPr="00AD25AA">
                  <w:t xml:space="preserve"> en oversigt over forbruget af lærertimer</w:t>
                </w:r>
                <w:r w:rsidR="00192A69" w:rsidRPr="00AD25AA">
                  <w:t>/pædagogtimer</w:t>
                </w:r>
                <w:r w:rsidRPr="00AD25AA">
                  <w:t>, samt forbruget af penge til afholdelsen af arrangementet. I øvrigt afsættes</w:t>
                </w:r>
                <w:r w:rsidR="00192A69" w:rsidRPr="00AD25AA">
                  <w:t xml:space="preserve"> om</w:t>
                </w:r>
                <w:r w:rsidR="00E904AA" w:rsidRPr="00AD25AA">
                  <w:t xml:space="preserve"> økonomisk muligt</w:t>
                </w:r>
                <w:r w:rsidRPr="00AD25AA">
                  <w:t xml:space="preserve"> i budgettet midler til afholdelse af et antal ekskursioner. </w:t>
                </w:r>
              </w:p>
              <w:p w14:paraId="63B34FAB" w14:textId="297B56BB" w:rsidR="001D5915" w:rsidRPr="00AD25AA" w:rsidRDefault="001D5915" w:rsidP="004D3002">
                <w:r w:rsidRPr="00AD25AA">
                  <w:t xml:space="preserve">Der arrangeres lejrtur for 3. årgangs medlemmer af SFO’en hvert </w:t>
                </w:r>
                <w:r w:rsidR="00AB54FA" w:rsidRPr="00AD25AA">
                  <w:t>år.</w:t>
                </w:r>
              </w:p>
              <w:p w14:paraId="0C2A0545" w14:textId="77777777" w:rsidR="004D3002" w:rsidRPr="00AD25AA" w:rsidRDefault="004D3002" w:rsidP="004D3002"/>
              <w:p w14:paraId="493127E1" w14:textId="77777777" w:rsidR="004833DB" w:rsidRPr="00AD25AA" w:rsidRDefault="004833DB" w:rsidP="005E66E8"/>
              <w:p w14:paraId="495D68AE" w14:textId="53D53375" w:rsidR="000547FA" w:rsidRPr="00AD25AA" w:rsidRDefault="00D017D7" w:rsidP="009674CE">
                <w:pPr>
                  <w:pStyle w:val="Overskrift2"/>
                </w:pPr>
                <w:bookmarkStart w:id="19" w:name="_Toc212120231"/>
                <w:r w:rsidRPr="00AD25AA">
                  <w:t>U</w:t>
                </w:r>
                <w:r w:rsidR="003E1A06" w:rsidRPr="00AD25AA">
                  <w:t>dsendelse i praktik mv.</w:t>
                </w:r>
                <w:bookmarkEnd w:id="19"/>
              </w:p>
              <w:p w14:paraId="66A365FD" w14:textId="77777777" w:rsidR="00E91852" w:rsidRPr="00AD25AA" w:rsidRDefault="00E91852" w:rsidP="007A4F33">
                <w:pPr>
                  <w:rPr>
                    <w:lang w:eastAsia="da-DK"/>
                  </w:rPr>
                </w:pPr>
                <w:r w:rsidRPr="00AD25AA">
                  <w:rPr>
                    <w:lang w:eastAsia="da-DK"/>
                  </w:rPr>
                  <w:t>Princip for Praktik på Kragelundskolen</w:t>
                </w:r>
              </w:p>
              <w:p w14:paraId="2ABC3653" w14:textId="77777777" w:rsidR="00C87A9C" w:rsidRPr="00AD25AA" w:rsidRDefault="00C87A9C" w:rsidP="007A4F33">
                <w:pPr>
                  <w:rPr>
                    <w:lang w:eastAsia="da-DK"/>
                  </w:rPr>
                </w:pPr>
              </w:p>
              <w:p w14:paraId="7B99CE9B" w14:textId="77777777" w:rsidR="00C87A9C" w:rsidRPr="00AD25AA" w:rsidRDefault="00C87A9C" w:rsidP="00C87A9C">
                <w:r w:rsidRPr="005074BC">
                  <w:rPr>
                    <w:b/>
                    <w:bCs/>
                  </w:rPr>
                  <w:t>Formål</w:t>
                </w:r>
              </w:p>
              <w:p w14:paraId="56980007" w14:textId="77777777" w:rsidR="00C87A9C" w:rsidRPr="00AD25AA" w:rsidRDefault="00C87A9C" w:rsidP="00C87A9C">
                <w:r w:rsidRPr="00AD25AA">
                  <w:t>Erhvervspraktikken skal give eleverne kendskab til arbejdsmarkedet ved, at eleverne får indsigt i, hvordan en arbejdsplads fungerer, indblik i de forskellige arbejdsfunktioner og uddannelsesbaggrunde på virksomhederne samt variation i skoledagen og styrket praksisfaglighed.</w:t>
                </w:r>
              </w:p>
              <w:p w14:paraId="2045DFCA" w14:textId="77777777" w:rsidR="00C87A9C" w:rsidRPr="00AD25AA" w:rsidRDefault="00C87A9C" w:rsidP="00C87A9C"/>
              <w:p w14:paraId="33A71AA8" w14:textId="77777777" w:rsidR="00C87A9C" w:rsidRPr="005074BC" w:rsidRDefault="00C87A9C" w:rsidP="00C87A9C">
                <w:pPr>
                  <w:rPr>
                    <w:b/>
                    <w:bCs/>
                  </w:rPr>
                </w:pPr>
                <w:r w:rsidRPr="005074BC">
                  <w:rPr>
                    <w:b/>
                    <w:bCs/>
                  </w:rPr>
                  <w:t>Skolens ansvar</w:t>
                </w:r>
              </w:p>
              <w:p w14:paraId="2CB66371" w14:textId="2CF4B4EE" w:rsidR="00C87A9C" w:rsidRPr="00DA5E4A" w:rsidRDefault="00C87A9C" w:rsidP="005074BC">
                <w:pPr>
                  <w:pStyle w:val="Listeafsnit"/>
                  <w:numPr>
                    <w:ilvl w:val="0"/>
                    <w:numId w:val="31"/>
                  </w:numPr>
                  <w:rPr>
                    <w:b w:val="0"/>
                    <w:bCs/>
                  </w:rPr>
                </w:pPr>
                <w:r w:rsidRPr="00DA5E4A">
                  <w:rPr>
                    <w:b w:val="0"/>
                    <w:bCs/>
                  </w:rPr>
                  <w:t>Skolen tilstræber, at alle elever kommer i praktik i 8. og 9. klasse.</w:t>
                </w:r>
              </w:p>
              <w:p w14:paraId="6C11B9AB" w14:textId="77777777" w:rsidR="00C87A9C" w:rsidRPr="005074BC" w:rsidRDefault="00C87A9C" w:rsidP="005074BC">
                <w:pPr>
                  <w:pStyle w:val="Listeafsnit"/>
                  <w:numPr>
                    <w:ilvl w:val="0"/>
                    <w:numId w:val="31"/>
                  </w:numPr>
                  <w:rPr>
                    <w:b w:val="0"/>
                    <w:bCs/>
                  </w:rPr>
                </w:pPr>
                <w:r w:rsidRPr="005074BC">
                  <w:rPr>
                    <w:b w:val="0"/>
                    <w:bCs/>
                  </w:rPr>
                  <w:t>Skolen tilstræber, at der opsættes individuelle mål for praktikforløbet.</w:t>
                </w:r>
              </w:p>
              <w:p w14:paraId="7F0CCA3B" w14:textId="77777777" w:rsidR="00C87A9C" w:rsidRPr="005074BC" w:rsidRDefault="00C87A9C" w:rsidP="005074BC">
                <w:pPr>
                  <w:pStyle w:val="Listeafsnit"/>
                  <w:numPr>
                    <w:ilvl w:val="0"/>
                    <w:numId w:val="31"/>
                  </w:numPr>
                  <w:rPr>
                    <w:b w:val="0"/>
                    <w:bCs/>
                  </w:rPr>
                </w:pPr>
                <w:r w:rsidRPr="005074BC">
                  <w:rPr>
                    <w:b w:val="0"/>
                    <w:bCs/>
                  </w:rPr>
                  <w:t>Skolen tilstræber at støtte eleverne og inddrage forældrene i at finde og vælge relevante praktiksteder.</w:t>
                </w:r>
              </w:p>
              <w:p w14:paraId="28B7360B" w14:textId="77777777" w:rsidR="00C87A9C" w:rsidRPr="005074BC" w:rsidRDefault="00C87A9C" w:rsidP="005074BC">
                <w:pPr>
                  <w:pStyle w:val="Listeafsnit"/>
                  <w:numPr>
                    <w:ilvl w:val="0"/>
                    <w:numId w:val="31"/>
                  </w:numPr>
                  <w:rPr>
                    <w:b w:val="0"/>
                    <w:bCs/>
                  </w:rPr>
                </w:pPr>
                <w:r w:rsidRPr="005074BC">
                  <w:rPr>
                    <w:b w:val="0"/>
                    <w:bCs/>
                  </w:rPr>
                  <w:t>Elever med behov for hjælp fra skolen til at finde og fastholde en praktikplads skal have den nødvendige hjælp af skolen.</w:t>
                </w:r>
              </w:p>
              <w:p w14:paraId="17A0FA2C" w14:textId="77777777" w:rsidR="00C87A9C" w:rsidRPr="00AD25AA" w:rsidRDefault="00C87A9C" w:rsidP="00C87A9C"/>
              <w:p w14:paraId="15AA29FA" w14:textId="77777777" w:rsidR="00C87A9C" w:rsidRPr="005074BC" w:rsidRDefault="00C87A9C" w:rsidP="00C87A9C">
                <w:pPr>
                  <w:rPr>
                    <w:b/>
                    <w:bCs/>
                  </w:rPr>
                </w:pPr>
                <w:r w:rsidRPr="005074BC">
                  <w:rPr>
                    <w:b/>
                    <w:bCs/>
                  </w:rPr>
                  <w:t>Forældrenes ansvar</w:t>
                </w:r>
              </w:p>
              <w:p w14:paraId="3C1913F1" w14:textId="77777777" w:rsidR="00C87A9C" w:rsidRPr="00AD25AA" w:rsidRDefault="00C87A9C" w:rsidP="005074BC">
                <w:pPr>
                  <w:pStyle w:val="Listeafsnit"/>
                  <w:numPr>
                    <w:ilvl w:val="0"/>
                    <w:numId w:val="32"/>
                  </w:numPr>
                </w:pPr>
                <w:r w:rsidRPr="00AD25AA">
                  <w:lastRenderedPageBreak/>
                  <w:t>Forældrene bakker op om elevernes deltagelse i praktik.</w:t>
                </w:r>
              </w:p>
              <w:p w14:paraId="3F4574EC" w14:textId="291EE044" w:rsidR="00E91852" w:rsidRPr="00AD25AA" w:rsidRDefault="00C87A9C" w:rsidP="005074BC">
                <w:pPr>
                  <w:pStyle w:val="Listeafsnit"/>
                  <w:numPr>
                    <w:ilvl w:val="0"/>
                    <w:numId w:val="32"/>
                  </w:numPr>
                </w:pPr>
                <w:r w:rsidRPr="00AD25AA">
                  <w:t>Forældrene tilstræber at hjælpe hinanden og skolen med at finde praktiksteder til eleverne.</w:t>
                </w:r>
              </w:p>
              <w:p w14:paraId="0259C814" w14:textId="77777777" w:rsidR="000547FA" w:rsidRPr="00AD25AA" w:rsidRDefault="000547FA" w:rsidP="000547FA"/>
              <w:p w14:paraId="5E5D2232" w14:textId="50B2F927" w:rsidR="003E1A06" w:rsidRPr="00A82D74" w:rsidRDefault="00B67546" w:rsidP="00AA5C66">
                <w:pPr>
                  <w:pStyle w:val="Overskrift1"/>
                  <w:rPr>
                    <w:color w:val="0F0D29" w:themeColor="text1"/>
                  </w:rPr>
                </w:pPr>
                <w:bookmarkStart w:id="20" w:name="_Toc212120232"/>
                <w:r w:rsidRPr="00A82D74">
                  <w:rPr>
                    <w:color w:val="0F0D29" w:themeColor="text1"/>
                  </w:rPr>
                  <w:t>Princip for s</w:t>
                </w:r>
                <w:r w:rsidR="003E1A06" w:rsidRPr="00A82D74">
                  <w:rPr>
                    <w:color w:val="0F0D29" w:themeColor="text1"/>
                  </w:rPr>
                  <w:t>kolefritidsordningens virksomhed</w:t>
                </w:r>
                <w:bookmarkEnd w:id="20"/>
              </w:p>
              <w:p w14:paraId="347F660D" w14:textId="5CEC524A" w:rsidR="00B84A15" w:rsidRPr="00AD25AA" w:rsidRDefault="006B69AF" w:rsidP="006B69AF">
                <w:pPr>
                  <w:rPr>
                    <w:color w:val="FF0000"/>
                  </w:rPr>
                </w:pPr>
                <w:r w:rsidRPr="00AD25AA">
                  <w:rPr>
                    <w:color w:val="FF0000"/>
                  </w:rPr>
                  <w:t xml:space="preserve">Godkendt i skolebestyrelsen: </w:t>
                </w:r>
                <w:proofErr w:type="gramStart"/>
                <w:r w:rsidR="0037258C">
                  <w:rPr>
                    <w:color w:val="FF0000"/>
                  </w:rPr>
                  <w:t>December</w:t>
                </w:r>
                <w:proofErr w:type="gramEnd"/>
                <w:r w:rsidR="0037258C">
                  <w:rPr>
                    <w:color w:val="FF0000"/>
                  </w:rPr>
                  <w:t xml:space="preserve"> </w:t>
                </w:r>
                <w:r w:rsidR="00B84A15" w:rsidRPr="00AD25AA">
                  <w:rPr>
                    <w:color w:val="FF0000"/>
                  </w:rPr>
                  <w:t>2018</w:t>
                </w:r>
              </w:p>
              <w:p w14:paraId="799BECF5" w14:textId="77777777" w:rsidR="00B37CB5" w:rsidRPr="00AD25AA" w:rsidRDefault="00B37CB5" w:rsidP="00B37CB5"/>
              <w:p w14:paraId="39984B9B" w14:textId="6DDE644B" w:rsidR="00B37CB5" w:rsidRPr="00AD25AA" w:rsidRDefault="00B37CB5" w:rsidP="00B37CB5">
                <w:r w:rsidRPr="00AD25AA">
                  <w:t>Skolefritidsordningen er omfattet af rammer for mål og indholdsbeskrivelse, skolens overordnede målsætning, værdier og øvrige principper.</w:t>
                </w:r>
              </w:p>
              <w:p w14:paraId="07BA8F34" w14:textId="77777777" w:rsidR="00B37CB5" w:rsidRPr="00AD25AA" w:rsidRDefault="00B37CB5" w:rsidP="00B37CB5"/>
              <w:p w14:paraId="22995194" w14:textId="77777777" w:rsidR="00B37CB5" w:rsidRPr="00AD25AA" w:rsidRDefault="00B37CB5" w:rsidP="00B37CB5">
                <w:r w:rsidRPr="00AD25AA">
                  <w:t>Det er ledelsens opgave at skabe gode arbejdsbetingelser for personalet således at det pædagogiske personale til stadighed har fokus på kerneopgaven - børnene og deres dannelse.</w:t>
                </w:r>
              </w:p>
              <w:p w14:paraId="6EDB4D31" w14:textId="1B147E68" w:rsidR="00B37CB5" w:rsidRPr="00AD25AA" w:rsidRDefault="00B37CB5" w:rsidP="00B37CB5">
                <w:r w:rsidRPr="00AD25AA">
                  <w:t>SFO´en er et tilbud til alle børn, fra 0. klasse til og med 3. klasse. SFO´en er delt op i årgange, med selvstændige teams og lokaler. Der er et betydeligt samarbejde på tværs af årgangene, som er forankret i Rammer for mål og indholdsbeskrivelse af SFO´en.</w:t>
                </w:r>
              </w:p>
              <w:p w14:paraId="7C421E50" w14:textId="77777777" w:rsidR="00B37CB5" w:rsidRPr="00AD25AA" w:rsidRDefault="00B37CB5" w:rsidP="00B37CB5"/>
              <w:p w14:paraId="6E2D3401" w14:textId="0F91EEA8" w:rsidR="00B37CB5" w:rsidRPr="00AD25AA" w:rsidRDefault="00B37CB5" w:rsidP="00B37CB5">
                <w:r w:rsidRPr="00AD25AA">
                  <w:t xml:space="preserve">I SFO´en sigter vi mod at skabe en tryg, meningsfuld og varieret dag for at styrke børnenes alsidige, sociale og personlige udvikling. Give børnene omsorg og vægte trivsel højt. Pædagogerne er med børnene gennem hele dagen og har blik for barnets hele dag – både ved undervisning og fritid. </w:t>
                </w:r>
              </w:p>
              <w:p w14:paraId="6C7D65CA" w14:textId="77777777" w:rsidR="00B37CB5" w:rsidRPr="00AD25AA" w:rsidRDefault="00B37CB5" w:rsidP="00B37CB5"/>
              <w:p w14:paraId="0235D4CB" w14:textId="3D0138E9" w:rsidR="00B37CB5" w:rsidRPr="00AD25AA" w:rsidRDefault="00B37CB5" w:rsidP="00B37CB5">
                <w:r w:rsidRPr="00AD25AA">
                  <w:t xml:space="preserve">I SFO´en har vi fokus på </w:t>
                </w:r>
                <w:r w:rsidR="00027610" w:rsidRPr="00AD25AA">
                  <w:t>at</w:t>
                </w:r>
                <w:r w:rsidRPr="00AD25AA">
                  <w:t xml:space="preserve"> skabe et inkluderende miljø, der inspirerer til, at børnene igangsætter regel- og rollelege på egne præmisser, både individuelt og i grupper. Vi vægter børnenes frie leg samt deres mulighed for medbestemmelse på aktiviteter i SFO. Således er alt ikke planlagt, men opstår i dialog med børnene. </w:t>
                </w:r>
              </w:p>
              <w:p w14:paraId="066EAFE5" w14:textId="77777777" w:rsidR="00B37CB5" w:rsidRPr="00AD25AA" w:rsidRDefault="00B37CB5" w:rsidP="00B37CB5"/>
              <w:p w14:paraId="5730F715" w14:textId="5F5E8BAD" w:rsidR="00B37CB5" w:rsidRPr="00AD25AA" w:rsidRDefault="00B37CB5" w:rsidP="00B37CB5">
                <w:r w:rsidRPr="00AD25AA">
                  <w:t>SFO´en tilbyder aktiviteter, der balancerer hensynet til den samlede gruppe og det enkelte barns behov. Det er SFO´ens pædagogiske opgave at støtte og vejlede børnene i dette.</w:t>
                </w:r>
              </w:p>
              <w:p w14:paraId="4921617C" w14:textId="77777777" w:rsidR="00B37CB5" w:rsidRPr="00AD25AA" w:rsidRDefault="00B37CB5" w:rsidP="00B37CB5"/>
              <w:p w14:paraId="0C83D00D" w14:textId="20A5B2A2" w:rsidR="00B37CB5" w:rsidRPr="00AD25AA" w:rsidRDefault="00B37CB5" w:rsidP="00B37CB5">
                <w:r w:rsidRPr="00AD25AA">
                  <w:t>Vi arbejder med børnenes relationer således, at de kan indgå i sociale og lærende fællesskaber. Vi ser det pædagogiske personale som rollemodeller.</w:t>
                </w:r>
              </w:p>
              <w:p w14:paraId="0FC2A980" w14:textId="77777777" w:rsidR="00B37CB5" w:rsidRPr="00AD25AA" w:rsidRDefault="00B37CB5" w:rsidP="00B37CB5"/>
              <w:p w14:paraId="0472FCA4" w14:textId="145BFC4B" w:rsidR="004656C5" w:rsidRPr="00AD25AA" w:rsidRDefault="00B37CB5" w:rsidP="00313154">
                <w:r w:rsidRPr="00AD25AA">
                  <w:t>I SFO´en prioriterer vi et åbent og gensidigt forældresamarbejde. Forældrene skal informeres om SFO´ens pædagogiske sigte og aktiviteter. Både SFO´en og forældre bestræber sig på at kommunikere rettidigt og direkte til hinanden med fokus på at fremme børnenes trivsel</w:t>
                </w:r>
                <w:r w:rsidR="00D173F0" w:rsidRPr="00AD25AA">
                  <w:t>.</w:t>
                </w:r>
              </w:p>
              <w:p w14:paraId="421A83C5" w14:textId="77777777" w:rsidR="00866A09" w:rsidRPr="00A82D74" w:rsidRDefault="00866A09" w:rsidP="00866A09">
                <w:pPr>
                  <w:pStyle w:val="Overskrift1"/>
                  <w:rPr>
                    <w:color w:val="0F0D29" w:themeColor="text1"/>
                  </w:rPr>
                </w:pPr>
                <w:bookmarkStart w:id="21" w:name="_Toc212120234"/>
                <w:r w:rsidRPr="00A82D74">
                  <w:rPr>
                    <w:color w:val="0F0D29" w:themeColor="text1"/>
                  </w:rPr>
                  <w:t>Princip for IT og digitale medier</w:t>
                </w:r>
                <w:bookmarkEnd w:id="21"/>
              </w:p>
              <w:p w14:paraId="0E3E041F" w14:textId="77777777" w:rsidR="00866A09" w:rsidRPr="00460280" w:rsidRDefault="00866A09" w:rsidP="00866A09">
                <w:pPr>
                  <w:rPr>
                    <w:color w:val="FF0000"/>
                  </w:rPr>
                </w:pPr>
                <w:r w:rsidRPr="00460280">
                  <w:rPr>
                    <w:color w:val="FF0000"/>
                  </w:rPr>
                  <w:t xml:space="preserve">Godkendt i skolebestyrelsen: </w:t>
                </w:r>
                <w:proofErr w:type="gramStart"/>
                <w:r>
                  <w:rPr>
                    <w:color w:val="FF0000"/>
                  </w:rPr>
                  <w:t>Oktober</w:t>
                </w:r>
                <w:proofErr w:type="gramEnd"/>
                <w:r>
                  <w:rPr>
                    <w:color w:val="FF0000"/>
                  </w:rPr>
                  <w:t xml:space="preserve"> 2022</w:t>
                </w:r>
              </w:p>
              <w:p w14:paraId="7C30CDC8" w14:textId="77777777" w:rsidR="00866A09" w:rsidRPr="000B2984" w:rsidRDefault="00866A09" w:rsidP="00866A09">
                <w:pPr>
                  <w:rPr>
                    <w:rFonts w:ascii="Calibri" w:eastAsia="Times New Roman" w:hAnsi="Calibri" w:cs="Calibri"/>
                    <w:lang w:eastAsia="da-DK"/>
                  </w:rPr>
                </w:pPr>
              </w:p>
              <w:p w14:paraId="77537E85" w14:textId="77777777" w:rsidR="00866A09" w:rsidRPr="000802B3" w:rsidRDefault="00866A09" w:rsidP="00866A09">
                <w:pPr>
                  <w:autoSpaceDE w:val="0"/>
                  <w:autoSpaceDN w:val="0"/>
                  <w:adjustRightInd w:val="0"/>
                  <w:rPr>
                    <w:rFonts w:cstheme="minorHAnsi"/>
                    <w:b/>
                    <w:bCs/>
                    <w:color w:val="000000"/>
                  </w:rPr>
                </w:pPr>
                <w:r w:rsidRPr="000802B3">
                  <w:rPr>
                    <w:rFonts w:cstheme="minorHAnsi"/>
                    <w:b/>
                    <w:bCs/>
                    <w:color w:val="000000"/>
                  </w:rPr>
                  <w:t>Formål</w:t>
                </w:r>
              </w:p>
              <w:p w14:paraId="5929A0BD" w14:textId="77777777" w:rsidR="00866A09" w:rsidRDefault="00866A09" w:rsidP="00866A09">
                <w:pPr>
                  <w:autoSpaceDE w:val="0"/>
                  <w:autoSpaceDN w:val="0"/>
                  <w:adjustRightInd w:val="0"/>
                  <w:rPr>
                    <w:rFonts w:cstheme="minorHAnsi"/>
                    <w:color w:val="000000"/>
                  </w:rPr>
                </w:pPr>
                <w:r w:rsidRPr="000802B3">
                  <w:rPr>
                    <w:rFonts w:cstheme="minorHAnsi"/>
                    <w:color w:val="000000"/>
                  </w:rPr>
                  <w:t>På baggrund af implementeringen af Chromebooks for elever fra 2.-9. klasse ønsker vi med princippet at medvirke til at understøtte både på den digitale dannelse og uddannelse, så vores børn og unge bliver udstyret med viden, kundskaber og kritisk sans i forhold til teknologi og digitale medier.</w:t>
                </w:r>
              </w:p>
              <w:p w14:paraId="2D084635" w14:textId="77777777" w:rsidR="00866A09" w:rsidRPr="000802B3" w:rsidRDefault="00866A09" w:rsidP="00866A09">
                <w:pPr>
                  <w:autoSpaceDE w:val="0"/>
                  <w:autoSpaceDN w:val="0"/>
                  <w:adjustRightInd w:val="0"/>
                  <w:rPr>
                    <w:rFonts w:cstheme="minorHAnsi"/>
                    <w:color w:val="000000"/>
                  </w:rPr>
                </w:pPr>
              </w:p>
              <w:p w14:paraId="317A2709" w14:textId="77777777" w:rsidR="00866A09" w:rsidRDefault="00866A09" w:rsidP="00866A09">
                <w:pPr>
                  <w:autoSpaceDE w:val="0"/>
                  <w:autoSpaceDN w:val="0"/>
                  <w:adjustRightInd w:val="0"/>
                  <w:rPr>
                    <w:rFonts w:cstheme="minorHAnsi"/>
                    <w:color w:val="000000"/>
                  </w:rPr>
                </w:pPr>
                <w:r w:rsidRPr="000802B3">
                  <w:rPr>
                    <w:rFonts w:cstheme="minorHAnsi"/>
                    <w:color w:val="000000"/>
                  </w:rPr>
                  <w:t xml:space="preserve">Digitale medier er en vigtig faktor i skolens hverdag og for den enkelte elevs faglige udvikling. </w:t>
                </w:r>
              </w:p>
              <w:p w14:paraId="36385E8F" w14:textId="77777777" w:rsidR="00866A09" w:rsidRPr="000802B3" w:rsidRDefault="00866A09" w:rsidP="00866A09">
                <w:pPr>
                  <w:autoSpaceDE w:val="0"/>
                  <w:autoSpaceDN w:val="0"/>
                  <w:adjustRightInd w:val="0"/>
                  <w:rPr>
                    <w:rFonts w:cstheme="minorHAnsi"/>
                    <w:color w:val="000000"/>
                  </w:rPr>
                </w:pPr>
              </w:p>
              <w:p w14:paraId="2B906912" w14:textId="77777777" w:rsidR="00866A09" w:rsidRPr="000802B3" w:rsidRDefault="00866A09" w:rsidP="00866A09">
                <w:pPr>
                  <w:autoSpaceDE w:val="0"/>
                  <w:autoSpaceDN w:val="0"/>
                  <w:adjustRightInd w:val="0"/>
                  <w:rPr>
                    <w:rFonts w:cstheme="minorHAnsi"/>
                    <w:color w:val="000000"/>
                  </w:rPr>
                </w:pPr>
                <w:r w:rsidRPr="000802B3">
                  <w:rPr>
                    <w:rFonts w:cstheme="minorHAnsi"/>
                    <w:color w:val="000000"/>
                  </w:rPr>
                  <w:t>Eleverne skal i skoleforløbet, med forældre og pædagogisk personales hjælp, lære, hvordan de navigerer sikkert, etisk og anstændigt på alle medier. IT og digitale medier skal være en naturlig del af undervisningen, så eleverne bliver medskabende og aktive producenter.</w:t>
                </w:r>
              </w:p>
              <w:p w14:paraId="5E1B9833" w14:textId="77777777" w:rsidR="00866A09" w:rsidRPr="000802B3" w:rsidRDefault="00866A09" w:rsidP="00866A09">
                <w:pPr>
                  <w:autoSpaceDE w:val="0"/>
                  <w:autoSpaceDN w:val="0"/>
                  <w:adjustRightInd w:val="0"/>
                  <w:rPr>
                    <w:rFonts w:cstheme="minorHAnsi"/>
                    <w:color w:val="000000"/>
                  </w:rPr>
                </w:pPr>
              </w:p>
              <w:p w14:paraId="63AAD35D" w14:textId="77777777" w:rsidR="00866A09" w:rsidRDefault="00866A09" w:rsidP="00866A09">
                <w:pPr>
                  <w:autoSpaceDE w:val="0"/>
                  <w:autoSpaceDN w:val="0"/>
                  <w:adjustRightInd w:val="0"/>
                  <w:rPr>
                    <w:rFonts w:cstheme="minorHAnsi"/>
                    <w:b/>
                    <w:bCs/>
                    <w:color w:val="000000"/>
                  </w:rPr>
                </w:pPr>
              </w:p>
              <w:p w14:paraId="2B7B73C6" w14:textId="77777777" w:rsidR="00866A09" w:rsidRDefault="00866A09" w:rsidP="00866A09">
                <w:pPr>
                  <w:autoSpaceDE w:val="0"/>
                  <w:autoSpaceDN w:val="0"/>
                  <w:adjustRightInd w:val="0"/>
                  <w:rPr>
                    <w:rFonts w:cstheme="minorHAnsi"/>
                    <w:b/>
                    <w:bCs/>
                    <w:color w:val="000000"/>
                  </w:rPr>
                </w:pPr>
              </w:p>
              <w:p w14:paraId="3A15365E" w14:textId="77777777" w:rsidR="00866A09" w:rsidRPr="000802B3" w:rsidRDefault="00866A09" w:rsidP="00866A09">
                <w:pPr>
                  <w:autoSpaceDE w:val="0"/>
                  <w:autoSpaceDN w:val="0"/>
                  <w:adjustRightInd w:val="0"/>
                  <w:rPr>
                    <w:rFonts w:cstheme="minorHAnsi"/>
                    <w:b/>
                    <w:bCs/>
                    <w:color w:val="000000"/>
                  </w:rPr>
                </w:pPr>
                <w:r w:rsidRPr="000802B3">
                  <w:rPr>
                    <w:rFonts w:cstheme="minorHAnsi"/>
                    <w:b/>
                    <w:bCs/>
                    <w:color w:val="000000"/>
                  </w:rPr>
                  <w:t>Brug af IT og digitale medier</w:t>
                </w:r>
              </w:p>
              <w:p w14:paraId="5AD379E8" w14:textId="77777777" w:rsidR="00866A09" w:rsidRPr="000802B3" w:rsidRDefault="00866A09" w:rsidP="00866A09">
                <w:pPr>
                  <w:autoSpaceDE w:val="0"/>
                  <w:autoSpaceDN w:val="0"/>
                  <w:adjustRightInd w:val="0"/>
                  <w:rPr>
                    <w:rFonts w:cstheme="minorHAnsi"/>
                    <w:color w:val="000000"/>
                  </w:rPr>
                </w:pPr>
                <w:r w:rsidRPr="000802B3">
                  <w:rPr>
                    <w:rFonts w:cstheme="minorHAnsi"/>
                    <w:color w:val="000000"/>
                  </w:rPr>
                  <w:t>Skolebestyrelsen har sammen med skolens ledelse og medarbejdere udarbejdet nedenstående punkter for anvendelsen af IT-udstyr i skolen og herunder også SFO (herunder mobil, Chromebooks og o.l.):</w:t>
                </w:r>
              </w:p>
              <w:p w14:paraId="7DF8973D" w14:textId="77777777" w:rsidR="00866A09" w:rsidRPr="00460280" w:rsidRDefault="00866A09" w:rsidP="00866A09">
                <w:pPr>
                  <w:pStyle w:val="Listeafsnit"/>
                  <w:numPr>
                    <w:ilvl w:val="0"/>
                    <w:numId w:val="3"/>
                  </w:numPr>
                  <w:autoSpaceDE w:val="0"/>
                  <w:autoSpaceDN w:val="0"/>
                  <w:adjustRightInd w:val="0"/>
                  <w:spacing w:line="240" w:lineRule="auto"/>
                  <w:rPr>
                    <w:rFonts w:cstheme="minorHAnsi"/>
                    <w:b w:val="0"/>
                    <w:bCs/>
                    <w:color w:val="000000"/>
                  </w:rPr>
                </w:pPr>
                <w:r w:rsidRPr="00460280">
                  <w:rPr>
                    <w:rFonts w:cstheme="minorHAnsi"/>
                    <w:b w:val="0"/>
                    <w:bCs/>
                    <w:color w:val="000000"/>
                  </w:rPr>
                  <w:t>I de situationer, hvor de digitale enheder (Chromebooks, mobil, osv.) kan være et godt redskab til at understøtte læringen og det sociale samspil i undervisningen eller i SFO, kan de tages i brug. Det betyder med andre ord, at digitale enheder kun er til stede, når de har en direkte læringsmæssig funktion – defineret af lærer og/eller pædagog.</w:t>
                </w:r>
              </w:p>
              <w:p w14:paraId="44CEF6D2" w14:textId="77777777" w:rsidR="00866A09" w:rsidRPr="00460280" w:rsidRDefault="00866A09" w:rsidP="00866A09">
                <w:pPr>
                  <w:pStyle w:val="Listeafsnit"/>
                  <w:numPr>
                    <w:ilvl w:val="0"/>
                    <w:numId w:val="3"/>
                  </w:numPr>
                  <w:autoSpaceDE w:val="0"/>
                  <w:autoSpaceDN w:val="0"/>
                  <w:adjustRightInd w:val="0"/>
                  <w:spacing w:line="240" w:lineRule="auto"/>
                  <w:rPr>
                    <w:rFonts w:cstheme="minorHAnsi"/>
                    <w:b w:val="0"/>
                    <w:bCs/>
                    <w:color w:val="000000"/>
                  </w:rPr>
                </w:pPr>
                <w:r w:rsidRPr="00460280">
                  <w:rPr>
                    <w:rFonts w:cstheme="minorHAnsi"/>
                    <w:b w:val="0"/>
                    <w:bCs/>
                    <w:color w:val="000000"/>
                  </w:rPr>
                  <w:t>For at fremme læringen og den sociale trivsel skal der være en bred variation af frikvarters – og SFO-aktiviteter, som veksler mellem at være online og offline.</w:t>
                </w:r>
                <w:r>
                  <w:rPr>
                    <w:rFonts w:cstheme="minorHAnsi"/>
                    <w:b w:val="0"/>
                    <w:bCs/>
                    <w:color w:val="000000"/>
                  </w:rPr>
                  <w:t xml:space="preserve"> Udgangspunktet er, at eleverne er offline.</w:t>
                </w:r>
              </w:p>
              <w:p w14:paraId="52DFB346" w14:textId="77777777" w:rsidR="00866A09" w:rsidRPr="000802B3" w:rsidRDefault="00866A09" w:rsidP="00866A09">
                <w:pPr>
                  <w:autoSpaceDE w:val="0"/>
                  <w:autoSpaceDN w:val="0"/>
                  <w:adjustRightInd w:val="0"/>
                  <w:rPr>
                    <w:rFonts w:cstheme="minorHAnsi"/>
                    <w:b/>
                    <w:bCs/>
                  </w:rPr>
                </w:pPr>
              </w:p>
              <w:p w14:paraId="6AED6E3A" w14:textId="77777777" w:rsidR="00866A09" w:rsidRPr="000802B3" w:rsidRDefault="00866A09" w:rsidP="00866A09">
                <w:pPr>
                  <w:autoSpaceDE w:val="0"/>
                  <w:autoSpaceDN w:val="0"/>
                  <w:adjustRightInd w:val="0"/>
                  <w:rPr>
                    <w:rFonts w:cstheme="minorHAnsi"/>
                    <w:b/>
                    <w:bCs/>
                  </w:rPr>
                </w:pPr>
                <w:r w:rsidRPr="000802B3">
                  <w:rPr>
                    <w:rFonts w:cstheme="minorHAnsi"/>
                    <w:b/>
                    <w:bCs/>
                  </w:rPr>
                  <w:t>Skolens rolle</w:t>
                </w:r>
              </w:p>
              <w:p w14:paraId="31AA9331" w14:textId="77777777" w:rsidR="00866A09" w:rsidRPr="000802B3" w:rsidRDefault="00866A09" w:rsidP="00866A09">
                <w:pPr>
                  <w:autoSpaceDE w:val="0"/>
                  <w:autoSpaceDN w:val="0"/>
                  <w:adjustRightInd w:val="0"/>
                  <w:rPr>
                    <w:rFonts w:cstheme="minorHAnsi"/>
                  </w:rPr>
                </w:pPr>
                <w:r w:rsidRPr="000802B3">
                  <w:rPr>
                    <w:rFonts w:cstheme="minorHAnsi"/>
                  </w:rPr>
                  <w:t>Skolen og SFO opsøger ny forskning på området. IT integreres som en naturlig del af fagene.</w:t>
                </w:r>
              </w:p>
              <w:p w14:paraId="77DD9CD5" w14:textId="77777777" w:rsidR="00866A09" w:rsidRDefault="00866A09" w:rsidP="00866A09">
                <w:pPr>
                  <w:autoSpaceDE w:val="0"/>
                  <w:autoSpaceDN w:val="0"/>
                  <w:adjustRightInd w:val="0"/>
                  <w:rPr>
                    <w:rFonts w:cstheme="minorHAnsi"/>
                  </w:rPr>
                </w:pPr>
                <w:r w:rsidRPr="000802B3">
                  <w:rPr>
                    <w:rFonts w:cstheme="minorHAnsi"/>
                  </w:rPr>
                  <w:t>I undervisningstiden benyttes de digitale medier kun til undervisningsformål.</w:t>
                </w:r>
              </w:p>
              <w:p w14:paraId="0BD69603" w14:textId="77777777" w:rsidR="00866A09" w:rsidRPr="000802B3" w:rsidRDefault="00866A09" w:rsidP="00866A09">
                <w:pPr>
                  <w:autoSpaceDE w:val="0"/>
                  <w:autoSpaceDN w:val="0"/>
                  <w:adjustRightInd w:val="0"/>
                  <w:rPr>
                    <w:rFonts w:cstheme="minorHAnsi"/>
                  </w:rPr>
                </w:pPr>
              </w:p>
              <w:p w14:paraId="4245A3AB" w14:textId="77777777" w:rsidR="00866A09" w:rsidRPr="000802B3" w:rsidRDefault="00866A09" w:rsidP="00866A09">
                <w:pPr>
                  <w:autoSpaceDE w:val="0"/>
                  <w:autoSpaceDN w:val="0"/>
                  <w:adjustRightInd w:val="0"/>
                  <w:rPr>
                    <w:rFonts w:cstheme="minorHAnsi"/>
                  </w:rPr>
                </w:pPr>
                <w:r w:rsidRPr="000802B3">
                  <w:rPr>
                    <w:rFonts w:cstheme="minorHAnsi"/>
                  </w:rPr>
                  <w:t>Klassens lærere og pædagoger vurderer, hvilke emner og problemstillinger der er relevante på</w:t>
                </w:r>
              </w:p>
              <w:p w14:paraId="04A4A1E7" w14:textId="77777777" w:rsidR="00866A09" w:rsidRDefault="00866A09" w:rsidP="00866A09">
                <w:pPr>
                  <w:autoSpaceDE w:val="0"/>
                  <w:autoSpaceDN w:val="0"/>
                  <w:adjustRightInd w:val="0"/>
                  <w:rPr>
                    <w:rFonts w:cstheme="minorHAnsi"/>
                  </w:rPr>
                </w:pPr>
                <w:r w:rsidRPr="000802B3">
                  <w:rPr>
                    <w:rFonts w:cstheme="minorHAnsi"/>
                  </w:rPr>
                  <w:t>det givne tidspunkt. Skolens pædagogiske personale bruger digitale teknologier i undervisningen til gavn for elevernes læring. Skolens pædagogiske personale laver relevante retningslinjer for brugen af digitale medier på årgangene.</w:t>
                </w:r>
              </w:p>
              <w:p w14:paraId="3AE3D909" w14:textId="77777777" w:rsidR="00866A09" w:rsidRPr="000802B3" w:rsidRDefault="00866A09" w:rsidP="00866A09">
                <w:pPr>
                  <w:autoSpaceDE w:val="0"/>
                  <w:autoSpaceDN w:val="0"/>
                  <w:adjustRightInd w:val="0"/>
                  <w:rPr>
                    <w:rFonts w:cstheme="minorHAnsi"/>
                  </w:rPr>
                </w:pPr>
              </w:p>
              <w:p w14:paraId="5209F800" w14:textId="77777777" w:rsidR="00866A09" w:rsidRPr="000802B3" w:rsidRDefault="00866A09" w:rsidP="00866A09">
                <w:pPr>
                  <w:autoSpaceDE w:val="0"/>
                  <w:autoSpaceDN w:val="0"/>
                  <w:adjustRightInd w:val="0"/>
                  <w:rPr>
                    <w:rFonts w:cstheme="minorHAnsi"/>
                  </w:rPr>
                </w:pPr>
                <w:r w:rsidRPr="000802B3">
                  <w:rPr>
                    <w:rFonts w:cstheme="minorHAnsi"/>
                  </w:rPr>
                  <w:t xml:space="preserve">Lærere og pædagoger tager bl.a. udgangspunkt i ”10 gode råd til brug af digital teknologi i undervisningen” fra Børne- og Undervisningsministeriet. </w:t>
                </w:r>
                <w:hyperlink r:id="rId18" w:history="1">
                  <w:r w:rsidRPr="000802B3">
                    <w:rPr>
                      <w:rStyle w:val="Hyperlink"/>
                      <w:rFonts w:cstheme="minorHAnsi"/>
                    </w:rPr>
                    <w:t>https://emu.dk/grundskole/dansk/it-og-medier/10-gode-rad-til-brug-af-digital-teknologi-i-undervisningen</w:t>
                  </w:r>
                </w:hyperlink>
              </w:p>
              <w:p w14:paraId="637BE7A6" w14:textId="77777777" w:rsidR="00866A09" w:rsidRPr="000802B3" w:rsidRDefault="00866A09" w:rsidP="00866A09">
                <w:pPr>
                  <w:autoSpaceDE w:val="0"/>
                  <w:autoSpaceDN w:val="0"/>
                  <w:adjustRightInd w:val="0"/>
                  <w:rPr>
                    <w:rFonts w:cstheme="minorHAnsi"/>
                  </w:rPr>
                </w:pPr>
                <w:r w:rsidRPr="000802B3">
                  <w:rPr>
                    <w:rFonts w:cstheme="minorHAnsi"/>
                  </w:rPr>
                  <w:t xml:space="preserve"> </w:t>
                </w:r>
              </w:p>
              <w:p w14:paraId="2372A85E" w14:textId="77777777" w:rsidR="00866A09" w:rsidRPr="000802B3" w:rsidRDefault="00866A09" w:rsidP="00866A09">
                <w:pPr>
                  <w:autoSpaceDE w:val="0"/>
                  <w:autoSpaceDN w:val="0"/>
                  <w:adjustRightInd w:val="0"/>
                  <w:rPr>
                    <w:rFonts w:cstheme="minorHAnsi"/>
                    <w:b/>
                    <w:bCs/>
                  </w:rPr>
                </w:pPr>
                <w:r w:rsidRPr="000802B3">
                  <w:rPr>
                    <w:rFonts w:cstheme="minorHAnsi"/>
                    <w:b/>
                    <w:bCs/>
                  </w:rPr>
                  <w:t>Elevernes rolle</w:t>
                </w:r>
              </w:p>
              <w:p w14:paraId="00B1E88E" w14:textId="77777777" w:rsidR="00866A09" w:rsidRPr="000802B3" w:rsidRDefault="00866A09" w:rsidP="00866A09">
                <w:pPr>
                  <w:autoSpaceDE w:val="0"/>
                  <w:autoSpaceDN w:val="0"/>
                  <w:adjustRightInd w:val="0"/>
                  <w:rPr>
                    <w:rFonts w:cstheme="minorHAnsi"/>
                  </w:rPr>
                </w:pPr>
                <w:r w:rsidRPr="000802B3">
                  <w:rPr>
                    <w:rFonts w:cstheme="minorHAnsi"/>
                  </w:rPr>
                  <w:t>Elever arbejder med IT-kompetencer og digitale medier i undervisningen. Eleverne yder digital omsorg overfor hinanden ved at kommunikere konstruktivt og hensynsfuldt. De udviser respekt for</w:t>
                </w:r>
              </w:p>
              <w:p w14:paraId="44335139" w14:textId="77777777" w:rsidR="00866A09" w:rsidRPr="000802B3" w:rsidRDefault="00866A09" w:rsidP="00866A09">
                <w:pPr>
                  <w:autoSpaceDE w:val="0"/>
                  <w:autoSpaceDN w:val="0"/>
                  <w:adjustRightInd w:val="0"/>
                  <w:rPr>
                    <w:rFonts w:cstheme="minorHAnsi"/>
                  </w:rPr>
                </w:pPr>
                <w:r w:rsidRPr="000802B3">
                  <w:rPr>
                    <w:rFonts w:cstheme="minorHAnsi"/>
                  </w:rPr>
                  <w:t>hinandens grænser og overholder gældende love, f.eks. i forhold til brugen af billeder. Elever</w:t>
                </w:r>
              </w:p>
              <w:p w14:paraId="7FBFD60A" w14:textId="77777777" w:rsidR="00866A09" w:rsidRPr="000802B3" w:rsidRDefault="00866A09" w:rsidP="00866A09">
                <w:pPr>
                  <w:autoSpaceDE w:val="0"/>
                  <w:autoSpaceDN w:val="0"/>
                  <w:adjustRightInd w:val="0"/>
                  <w:rPr>
                    <w:rFonts w:cstheme="minorHAnsi"/>
                  </w:rPr>
                </w:pPr>
                <w:r w:rsidRPr="000802B3">
                  <w:rPr>
                    <w:rFonts w:cstheme="minorHAnsi"/>
                  </w:rPr>
                  <w:t xml:space="preserve">har et medansvar for deres kammeraters trivsel - også i forhold til de digitale medier. </w:t>
                </w:r>
              </w:p>
              <w:p w14:paraId="7D833D3B" w14:textId="77777777" w:rsidR="00866A09" w:rsidRPr="000802B3" w:rsidRDefault="00866A09" w:rsidP="00866A09">
                <w:pPr>
                  <w:autoSpaceDE w:val="0"/>
                  <w:autoSpaceDN w:val="0"/>
                  <w:adjustRightInd w:val="0"/>
                  <w:rPr>
                    <w:rFonts w:cstheme="minorHAnsi"/>
                  </w:rPr>
                </w:pPr>
              </w:p>
              <w:p w14:paraId="2ED10D86" w14:textId="77777777" w:rsidR="00866A09" w:rsidRPr="000802B3" w:rsidRDefault="00866A09" w:rsidP="00866A09">
                <w:pPr>
                  <w:autoSpaceDE w:val="0"/>
                  <w:autoSpaceDN w:val="0"/>
                  <w:adjustRightInd w:val="0"/>
                  <w:rPr>
                    <w:rFonts w:cstheme="minorHAnsi"/>
                    <w:b/>
                    <w:bCs/>
                  </w:rPr>
                </w:pPr>
                <w:r w:rsidRPr="000802B3">
                  <w:rPr>
                    <w:rFonts w:cstheme="minorHAnsi"/>
                    <w:b/>
                    <w:bCs/>
                  </w:rPr>
                  <w:t>Forældrenes rolle</w:t>
                </w:r>
              </w:p>
              <w:p w14:paraId="2500A8B8" w14:textId="77777777" w:rsidR="00866A09" w:rsidRPr="000802B3" w:rsidRDefault="00866A09" w:rsidP="00866A09">
                <w:pPr>
                  <w:autoSpaceDE w:val="0"/>
                  <w:autoSpaceDN w:val="0"/>
                  <w:adjustRightInd w:val="0"/>
                  <w:rPr>
                    <w:rFonts w:cstheme="minorHAnsi"/>
                  </w:rPr>
                </w:pPr>
                <w:r w:rsidRPr="000802B3">
                  <w:rPr>
                    <w:rFonts w:cstheme="minorHAnsi"/>
                  </w:rPr>
                  <w:t>Forældre har pligt til at interessere sig og tage ansvar for deres børns brug af IT og sociale medier samt de digitale fællesskaber, som børnene indgår i, både i og udenfor skoletiden.</w:t>
                </w:r>
              </w:p>
              <w:p w14:paraId="255568EC" w14:textId="77777777" w:rsidR="00866A09" w:rsidRPr="000802B3" w:rsidRDefault="00866A09" w:rsidP="00866A09">
                <w:pPr>
                  <w:autoSpaceDE w:val="0"/>
                  <w:autoSpaceDN w:val="0"/>
                  <w:adjustRightInd w:val="0"/>
                  <w:rPr>
                    <w:rFonts w:cstheme="minorHAnsi"/>
                  </w:rPr>
                </w:pPr>
                <w:r w:rsidRPr="000802B3">
                  <w:rPr>
                    <w:rFonts w:cstheme="minorHAnsi"/>
                  </w:rPr>
                  <w:t>Forældrene forventes at indgå i dialog med skolen og andre forældre, hvis der opstår</w:t>
                </w:r>
              </w:p>
              <w:p w14:paraId="58A6E38D" w14:textId="77777777" w:rsidR="00866A09" w:rsidRPr="000802B3" w:rsidRDefault="00866A09" w:rsidP="00866A09">
                <w:pPr>
                  <w:autoSpaceDE w:val="0"/>
                  <w:autoSpaceDN w:val="0"/>
                  <w:adjustRightInd w:val="0"/>
                  <w:rPr>
                    <w:rFonts w:cstheme="minorHAnsi"/>
                  </w:rPr>
                </w:pPr>
                <w:r w:rsidRPr="000802B3">
                  <w:rPr>
                    <w:rFonts w:cstheme="minorHAnsi"/>
                  </w:rPr>
                  <w:t>udfordringer i forbindelse med brugen af IT og digitale medier.</w:t>
                </w:r>
              </w:p>
              <w:p w14:paraId="15746C72" w14:textId="77777777" w:rsidR="00866A09" w:rsidRPr="000802B3" w:rsidRDefault="00866A09" w:rsidP="00866A09">
                <w:pPr>
                  <w:autoSpaceDE w:val="0"/>
                  <w:autoSpaceDN w:val="0"/>
                  <w:adjustRightInd w:val="0"/>
                  <w:rPr>
                    <w:rFonts w:cstheme="minorHAnsi"/>
                  </w:rPr>
                </w:pPr>
                <w:r w:rsidRPr="000802B3">
                  <w:rPr>
                    <w:rFonts w:cstheme="minorHAnsi"/>
                  </w:rPr>
                  <w:t>Det forventes at forældre orienterer skolen og SFO, når de opdager eksempler, der har</w:t>
                </w:r>
              </w:p>
              <w:p w14:paraId="2E710B2F" w14:textId="77777777" w:rsidR="00866A09" w:rsidRPr="000802B3" w:rsidRDefault="00866A09" w:rsidP="00866A09">
                <w:pPr>
                  <w:autoSpaceDE w:val="0"/>
                  <w:autoSpaceDN w:val="0"/>
                  <w:adjustRightInd w:val="0"/>
                  <w:rPr>
                    <w:rFonts w:cstheme="minorHAnsi"/>
                  </w:rPr>
                </w:pPr>
                <w:r w:rsidRPr="000802B3">
                  <w:rPr>
                    <w:rFonts w:cstheme="minorHAnsi"/>
                  </w:rPr>
                  <w:t xml:space="preserve">betydning for en eller flere elevers trivsel på skolen og SFO. </w:t>
                </w:r>
              </w:p>
              <w:p w14:paraId="41C6E5A3" w14:textId="77777777" w:rsidR="00866A09" w:rsidRDefault="00866A09" w:rsidP="00866A09">
                <w:pPr>
                  <w:autoSpaceDE w:val="0"/>
                  <w:autoSpaceDN w:val="0"/>
                  <w:adjustRightInd w:val="0"/>
                  <w:rPr>
                    <w:rFonts w:cstheme="minorHAnsi"/>
                  </w:rPr>
                </w:pPr>
              </w:p>
              <w:p w14:paraId="066476B6" w14:textId="77777777" w:rsidR="00866A09" w:rsidRPr="00866A09" w:rsidRDefault="00866A09" w:rsidP="00866A09">
                <w:pPr>
                  <w:pStyle w:val="Overskrift1"/>
                  <w:rPr>
                    <w:color w:val="auto"/>
                  </w:rPr>
                </w:pPr>
                <w:bookmarkStart w:id="22" w:name="_Toc212120235"/>
                <w:r w:rsidRPr="00866A09">
                  <w:rPr>
                    <w:color w:val="auto"/>
                  </w:rPr>
                  <w:t>Princip for vikardækning ved fravær</w:t>
                </w:r>
                <w:bookmarkEnd w:id="22"/>
              </w:p>
              <w:p w14:paraId="572AC516" w14:textId="77777777" w:rsidR="00866A09" w:rsidRPr="00866A09" w:rsidRDefault="00866A09" w:rsidP="00866A09">
                <w:pPr>
                  <w:rPr>
                    <w:color w:val="FF0000"/>
                  </w:rPr>
                </w:pPr>
                <w:r w:rsidRPr="00866A09">
                  <w:rPr>
                    <w:color w:val="FF0000"/>
                  </w:rPr>
                  <w:t>Godkendt i skolebestyrelsen: Maj 2025</w:t>
                </w:r>
              </w:p>
              <w:p w14:paraId="1ED7B3D6" w14:textId="77777777" w:rsidR="00866A09" w:rsidRDefault="00866A09" w:rsidP="00866A09">
                <w:pPr>
                  <w:pStyle w:val="Ingenafstand"/>
                </w:pPr>
              </w:p>
              <w:p w14:paraId="541AE039" w14:textId="77777777" w:rsidR="00866A09" w:rsidRDefault="00866A09" w:rsidP="00866A09">
                <w:pPr>
                  <w:pStyle w:val="Ingenafstand"/>
                  <w:rPr>
                    <w:b/>
                    <w:bCs/>
                  </w:rPr>
                </w:pPr>
                <w:r>
                  <w:rPr>
                    <w:b/>
                    <w:bCs/>
                  </w:rPr>
                  <w:t>Formål:</w:t>
                </w:r>
              </w:p>
              <w:p w14:paraId="2618CF7D" w14:textId="77777777" w:rsidR="00866A09" w:rsidRDefault="00866A09" w:rsidP="00866A09">
                <w:pPr>
                  <w:pStyle w:val="Ingenafstand"/>
                </w:pPr>
                <w:r>
                  <w:t>På Kragelundskolen skal undervisningens organisering skabe rammer, der sikrer hver enkelt elev bedst mulig læring, dannelse og trivsel. Samtidig tilstræber vi, at lærerkollegiets ressourcer anvendes bedst muligt. Vikardækningen skal balance disse hensyn med særligt fokus på at sikre et højt fagligt niveau samt kontinuiteten i undervisningen.</w:t>
                </w:r>
              </w:p>
              <w:p w14:paraId="20DCADA7" w14:textId="77777777" w:rsidR="00866A09" w:rsidRDefault="00866A09" w:rsidP="00866A09">
                <w:pPr>
                  <w:pStyle w:val="Ingenafstand"/>
                </w:pPr>
              </w:p>
              <w:p w14:paraId="4CFE9ED5" w14:textId="77777777" w:rsidR="00866A09" w:rsidRDefault="00866A09" w:rsidP="00866A09">
                <w:pPr>
                  <w:pStyle w:val="Ingenafstand"/>
                  <w:rPr>
                    <w:b/>
                    <w:bCs/>
                  </w:rPr>
                </w:pPr>
                <w:r>
                  <w:rPr>
                    <w:b/>
                    <w:bCs/>
                  </w:rPr>
                  <w:t>Principper:</w:t>
                </w:r>
              </w:p>
              <w:p w14:paraId="5F202FF0" w14:textId="77777777" w:rsidR="00866A09" w:rsidRDefault="00866A09" w:rsidP="00866A09">
                <w:pPr>
                  <w:pStyle w:val="Ingenafstand"/>
                </w:pPr>
                <w:r>
                  <w:lastRenderedPageBreak/>
                  <w:t xml:space="preserve">Ved fravær blandt skolens faste personale, tilstræber vi på Kragelundskolen at sikre et fortsat højt fagligt niveau i undervisningen ved vikardækning. Det fraværende faste personale og det tilknyttede klasse- og årgangsteam vil – i det omfang det er muligt – hjælpe med at sikre kvaliteten i undervisningen i de timer, der varetages af vikarer.  </w:t>
                </w:r>
              </w:p>
              <w:p w14:paraId="70DBECDE" w14:textId="77777777" w:rsidR="00866A09" w:rsidRDefault="00866A09" w:rsidP="00866A09">
                <w:pPr>
                  <w:pStyle w:val="Ingenafstand"/>
                </w:pPr>
              </w:p>
              <w:p w14:paraId="401AE2F4" w14:textId="77777777" w:rsidR="00866A09" w:rsidRDefault="00866A09" w:rsidP="00866A09">
                <w:pPr>
                  <w:pStyle w:val="Ingenafstand"/>
                </w:pPr>
                <w:r>
                  <w:t>Samtidig har vi fokus på, at elevernes trivsel også har høj prioritet. Det tilstræbes derfor, at undervisningen varetages af en vikar, som eleverne kender i forvejen. Ved længerevarende fravær har det desuden høj prioritet, at undervisningen varetages af samme vikar.</w:t>
                </w:r>
              </w:p>
              <w:p w14:paraId="62819077" w14:textId="77777777" w:rsidR="00866A09" w:rsidRDefault="00866A09" w:rsidP="00866A09">
                <w:pPr>
                  <w:pStyle w:val="Ingenafstand"/>
                </w:pPr>
              </w:p>
              <w:p w14:paraId="1F901FAA" w14:textId="77777777" w:rsidR="00866A09" w:rsidRDefault="00866A09" w:rsidP="00866A09">
                <w:pPr>
                  <w:pStyle w:val="Ingenafstand"/>
                  <w:rPr>
                    <w:u w:val="single"/>
                  </w:rPr>
                </w:pPr>
                <w:r>
                  <w:rPr>
                    <w:u w:val="single"/>
                  </w:rPr>
                  <w:t>Særligt vedrørende vikardækning i 5. – 9. klasse:</w:t>
                </w:r>
              </w:p>
              <w:p w14:paraId="771B8EF3" w14:textId="77777777" w:rsidR="00866A09" w:rsidRDefault="00866A09" w:rsidP="00866A09">
                <w:pPr>
                  <w:pStyle w:val="Ingenafstand"/>
                </w:pPr>
                <w:r>
                  <w:t>Under forudsætning af at ovennævnte formål med vikardækningen på Kragelundskolen fortsat varetages, kan vikardækning af undervisningen i 5. – 9. klasse undtagelsesvist undlades og erstattes med, at eleverne selv arbejder med en opgave, der er stillet af skolens faste personale. Dette forudsætter, at eleverne er under opsyn under deres arbejde med opgaven.</w:t>
                </w:r>
              </w:p>
              <w:p w14:paraId="77480A71" w14:textId="77777777" w:rsidR="00866A09" w:rsidRDefault="00866A09" w:rsidP="00866A09">
                <w:pPr>
                  <w:pStyle w:val="Ingenafstand"/>
                </w:pPr>
              </w:p>
              <w:p w14:paraId="21C58F28" w14:textId="77777777" w:rsidR="00866A09" w:rsidRDefault="00866A09" w:rsidP="00866A09">
                <w:pPr>
                  <w:pStyle w:val="Ingenafstand"/>
                </w:pPr>
                <w:r>
                  <w:t>Under samme forudsætninger kan vikardækning af undervisningen i yderlektionerne i 7. – 9. klasse undtagelsesvist undlades således, at eleverne i stedet får en opgave stillet af skolens faste personale, som eleverne skal løse hjemme.</w:t>
                </w:r>
              </w:p>
              <w:p w14:paraId="3311BFFB" w14:textId="77777777" w:rsidR="00866A09" w:rsidRPr="00877F1C" w:rsidRDefault="00866A09" w:rsidP="00866A09">
                <w:pPr>
                  <w:pStyle w:val="Overskrift1"/>
                  <w:numPr>
                    <w:ilvl w:val="0"/>
                    <w:numId w:val="0"/>
                  </w:numPr>
                  <w:ind w:left="432" w:hanging="432"/>
                </w:pPr>
              </w:p>
              <w:p w14:paraId="4AFEE0D7" w14:textId="77777777" w:rsidR="00866A09" w:rsidRPr="000802B3" w:rsidRDefault="00866A09" w:rsidP="00866A09">
                <w:pPr>
                  <w:rPr>
                    <w:rFonts w:cstheme="minorHAnsi"/>
                  </w:rPr>
                </w:pPr>
              </w:p>
              <w:p w14:paraId="2F047E16" w14:textId="77777777" w:rsidR="00866A09" w:rsidRPr="000B2984" w:rsidRDefault="00866A09" w:rsidP="00866A09">
                <w:pPr>
                  <w:rPr>
                    <w:rFonts w:ascii="Calibri" w:eastAsia="Times New Roman" w:hAnsi="Calibri" w:cs="Calibri"/>
                    <w:lang w:eastAsia="da-DK"/>
                  </w:rPr>
                </w:pPr>
              </w:p>
              <w:p w14:paraId="73EB40A0" w14:textId="77777777" w:rsidR="00866A09" w:rsidRDefault="00866A09" w:rsidP="00532AA8">
                <w:pPr>
                  <w:jc w:val="both"/>
                </w:pPr>
              </w:p>
              <w:p w14:paraId="71EBC4D6" w14:textId="77777777" w:rsidR="00866A09" w:rsidRDefault="00866A09" w:rsidP="00532AA8">
                <w:pPr>
                  <w:jc w:val="both"/>
                </w:pPr>
              </w:p>
              <w:p w14:paraId="14776E3C" w14:textId="77777777" w:rsidR="00866A09" w:rsidRDefault="00866A09" w:rsidP="00532AA8">
                <w:pPr>
                  <w:jc w:val="both"/>
                </w:pPr>
              </w:p>
              <w:p w14:paraId="45910871" w14:textId="77777777" w:rsidR="00866A09" w:rsidRDefault="00866A09" w:rsidP="00532AA8">
                <w:pPr>
                  <w:jc w:val="both"/>
                </w:pPr>
              </w:p>
              <w:p w14:paraId="22BF2EA1" w14:textId="77777777" w:rsidR="00866A09" w:rsidRDefault="00866A09" w:rsidP="00532AA8">
                <w:pPr>
                  <w:jc w:val="both"/>
                </w:pPr>
              </w:p>
              <w:p w14:paraId="4C8B1C33" w14:textId="77777777" w:rsidR="00866A09" w:rsidRDefault="00866A09" w:rsidP="00532AA8">
                <w:pPr>
                  <w:jc w:val="both"/>
                </w:pPr>
              </w:p>
              <w:p w14:paraId="3BD35AFD" w14:textId="77777777" w:rsidR="00866A09" w:rsidRDefault="00866A09" w:rsidP="00532AA8">
                <w:pPr>
                  <w:jc w:val="both"/>
                </w:pPr>
              </w:p>
              <w:p w14:paraId="070DD101" w14:textId="77777777" w:rsidR="00866A09" w:rsidRDefault="00866A09" w:rsidP="00532AA8">
                <w:pPr>
                  <w:jc w:val="both"/>
                </w:pPr>
              </w:p>
              <w:p w14:paraId="1AF1FF84" w14:textId="77777777" w:rsidR="00866A09" w:rsidRDefault="00866A09" w:rsidP="00532AA8">
                <w:pPr>
                  <w:jc w:val="both"/>
                </w:pPr>
              </w:p>
              <w:p w14:paraId="7280CCE0" w14:textId="77777777" w:rsidR="00866A09" w:rsidRDefault="00866A09" w:rsidP="00532AA8">
                <w:pPr>
                  <w:jc w:val="both"/>
                </w:pPr>
              </w:p>
              <w:p w14:paraId="2796AD19" w14:textId="77777777" w:rsidR="00866A09" w:rsidRPr="00AD25AA" w:rsidRDefault="00866A09" w:rsidP="00532AA8">
                <w:pPr>
                  <w:jc w:val="both"/>
                </w:pPr>
              </w:p>
              <w:p w14:paraId="49B47076" w14:textId="5944E7DA" w:rsidR="006E2BA0" w:rsidRPr="00AD25AA" w:rsidRDefault="00000000" w:rsidP="00001F4A"/>
            </w:sdtContent>
          </w:sdt>
        </w:tc>
      </w:tr>
    </w:tbl>
    <w:p w14:paraId="51052C6C" w14:textId="2FEBBBC3" w:rsidR="00313154" w:rsidRDefault="00313154" w:rsidP="00001F4A">
      <w:pPr>
        <w:rPr>
          <w:rStyle w:val="normaltextrun1"/>
          <w:rFonts w:ascii="Calibri" w:eastAsia="Times New Roman" w:hAnsi="Calibri" w:cs="Calibri"/>
          <w:b/>
          <w:bCs/>
          <w:lang w:eastAsia="da-DK"/>
        </w:rPr>
      </w:pPr>
    </w:p>
    <w:p w14:paraId="018EEC2E" w14:textId="6F245544" w:rsidR="00BC0399" w:rsidRDefault="00BC0399" w:rsidP="00001F4A">
      <w:pPr>
        <w:rPr>
          <w:rStyle w:val="normaltextrun1"/>
          <w:rFonts w:ascii="Calibri" w:eastAsia="Times New Roman" w:hAnsi="Calibri" w:cs="Calibri"/>
          <w:b/>
          <w:bCs/>
          <w:lang w:eastAsia="da-DK"/>
        </w:rPr>
      </w:pPr>
    </w:p>
    <w:p w14:paraId="5FE80910" w14:textId="0F044719" w:rsidR="00BC0399" w:rsidRDefault="00BC0399" w:rsidP="00001F4A">
      <w:pPr>
        <w:rPr>
          <w:rStyle w:val="normaltextrun1"/>
          <w:rFonts w:ascii="Calibri" w:eastAsia="Times New Roman" w:hAnsi="Calibri" w:cs="Calibri"/>
          <w:b/>
          <w:bCs/>
          <w:lang w:eastAsia="da-DK"/>
        </w:rPr>
      </w:pPr>
    </w:p>
    <w:p w14:paraId="32284FC4" w14:textId="535B48AA" w:rsidR="00BC0399" w:rsidRDefault="00BC0399" w:rsidP="00001F4A">
      <w:pPr>
        <w:rPr>
          <w:rStyle w:val="normaltextrun1"/>
          <w:rFonts w:ascii="Calibri" w:eastAsia="Times New Roman" w:hAnsi="Calibri" w:cs="Calibri"/>
          <w:b/>
          <w:bCs/>
          <w:lang w:eastAsia="da-DK"/>
        </w:rPr>
      </w:pPr>
    </w:p>
    <w:p w14:paraId="08455DD5" w14:textId="77777777" w:rsidR="000B2984" w:rsidRPr="000B2984" w:rsidRDefault="000B2984" w:rsidP="000B2984">
      <w:pPr>
        <w:rPr>
          <w:rFonts w:ascii="Calibri" w:eastAsia="Times New Roman" w:hAnsi="Calibri" w:cs="Calibri"/>
          <w:lang w:eastAsia="da-DK"/>
        </w:rPr>
      </w:pPr>
    </w:p>
    <w:sectPr w:rsidR="000B2984" w:rsidRPr="000B2984" w:rsidSect="00152C72">
      <w:pgSz w:w="11906" w:h="16838" w:code="9"/>
      <w:pgMar w:top="1440" w:right="1080" w:bottom="1440" w:left="1080" w:header="0" w:footer="151"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27AA" w14:textId="77777777" w:rsidR="00524B6B" w:rsidRDefault="00524B6B">
      <w:r>
        <w:separator/>
      </w:r>
    </w:p>
    <w:p w14:paraId="04AF74F0" w14:textId="77777777" w:rsidR="00524B6B" w:rsidRDefault="00524B6B"/>
  </w:endnote>
  <w:endnote w:type="continuationSeparator" w:id="0">
    <w:p w14:paraId="77340467" w14:textId="77777777" w:rsidR="00524B6B" w:rsidRDefault="00524B6B">
      <w:r>
        <w:continuationSeparator/>
      </w:r>
    </w:p>
    <w:p w14:paraId="2199CEDE" w14:textId="77777777" w:rsidR="00524B6B" w:rsidRDefault="00524B6B"/>
  </w:endnote>
  <w:endnote w:type="continuationNotice" w:id="1">
    <w:p w14:paraId="712AD3BD" w14:textId="77777777" w:rsidR="00524B6B" w:rsidRDefault="00524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EndPr>
      <w:rPr>
        <w:noProof/>
      </w:rPr>
    </w:sdtEndPr>
    <w:sdtContent>
      <w:p w14:paraId="07CB1BF8" w14:textId="77777777" w:rsidR="00855809" w:rsidRDefault="00855809">
        <w:pPr>
          <w:jc w:val="center"/>
        </w:pPr>
        <w:r>
          <w:rPr>
            <w:lang w:bidi="da-DK"/>
          </w:rPr>
          <w:fldChar w:fldCharType="begin"/>
        </w:r>
        <w:r>
          <w:rPr>
            <w:lang w:bidi="da-DK"/>
          </w:rPr>
          <w:instrText xml:space="preserve"> PAGE   \* MERGEFORMAT </w:instrText>
        </w:r>
        <w:r>
          <w:rPr>
            <w:lang w:bidi="da-DK"/>
          </w:rPr>
          <w:fldChar w:fldCharType="separate"/>
        </w:r>
        <w:r>
          <w:rPr>
            <w:noProof/>
            <w:lang w:bidi="da-DK"/>
          </w:rPr>
          <w:t>2</w:t>
        </w:r>
        <w:r>
          <w:rPr>
            <w:noProof/>
            <w:lang w:bidi="da-DK"/>
          </w:rPr>
          <w:fldChar w:fldCharType="end"/>
        </w:r>
      </w:p>
    </w:sdtContent>
  </w:sdt>
  <w:p w14:paraId="15FCBC02" w14:textId="77777777" w:rsidR="00855809" w:rsidRDefault="008558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5998" w14:textId="77777777" w:rsidR="00524B6B" w:rsidRDefault="00524B6B">
      <w:r>
        <w:separator/>
      </w:r>
    </w:p>
    <w:p w14:paraId="3937CF19" w14:textId="77777777" w:rsidR="00524B6B" w:rsidRDefault="00524B6B"/>
  </w:footnote>
  <w:footnote w:type="continuationSeparator" w:id="0">
    <w:p w14:paraId="7497BA81" w14:textId="77777777" w:rsidR="00524B6B" w:rsidRDefault="00524B6B">
      <w:r>
        <w:continuationSeparator/>
      </w:r>
    </w:p>
    <w:p w14:paraId="7BDAD874" w14:textId="77777777" w:rsidR="00524B6B" w:rsidRDefault="00524B6B"/>
  </w:footnote>
  <w:footnote w:type="continuationNotice" w:id="1">
    <w:p w14:paraId="6C57DD9D" w14:textId="77777777" w:rsidR="00524B6B" w:rsidRDefault="00524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bottom w:val="single" w:sz="18" w:space="0" w:color="808080" w:themeColor="background1" w:themeShade="80"/>
      </w:tblBorders>
      <w:tblLook w:val="0000" w:firstRow="0" w:lastRow="0" w:firstColumn="0" w:lastColumn="0" w:noHBand="0" w:noVBand="0"/>
    </w:tblPr>
    <w:tblGrid>
      <w:gridCol w:w="10035"/>
    </w:tblGrid>
    <w:tr w:rsidR="00855809" w14:paraId="51615A08" w14:textId="77777777" w:rsidTr="00B37CB5">
      <w:trPr>
        <w:trHeight w:val="978"/>
      </w:trPr>
      <w:tc>
        <w:tcPr>
          <w:tcW w:w="10035" w:type="dxa"/>
          <w:tcBorders>
            <w:bottom w:val="single" w:sz="18" w:space="0" w:color="808080" w:themeColor="background1" w:themeShade="80"/>
          </w:tcBorders>
        </w:tcPr>
        <w:p w14:paraId="5C4154DC" w14:textId="57AEEF4D" w:rsidR="00855809" w:rsidRDefault="00B37CB5">
          <w:r>
            <w:rPr>
              <w:noProof/>
            </w:rPr>
            <w:drawing>
              <wp:anchor distT="0" distB="0" distL="114300" distR="114300" simplePos="0" relativeHeight="251658240" behindDoc="0" locked="0" layoutInCell="1" allowOverlap="1" wp14:anchorId="792CCA7C" wp14:editId="6CA3BB85">
                <wp:simplePos x="0" y="0"/>
                <wp:positionH relativeFrom="column">
                  <wp:posOffset>4674870</wp:posOffset>
                </wp:positionH>
                <wp:positionV relativeFrom="paragraph">
                  <wp:posOffset>236220</wp:posOffset>
                </wp:positionV>
                <wp:extent cx="1638300" cy="357113"/>
                <wp:effectExtent l="0" t="0" r="0" b="508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638300" cy="357113"/>
                        </a:xfrm>
                        <a:prstGeom prst="rect">
                          <a:avLst/>
                        </a:prstGeom>
                      </pic:spPr>
                    </pic:pic>
                  </a:graphicData>
                </a:graphic>
                <wp14:sizeRelH relativeFrom="page">
                  <wp14:pctWidth>0</wp14:pctWidth>
                </wp14:sizeRelH>
                <wp14:sizeRelV relativeFrom="page">
                  <wp14:pctHeight>0</wp14:pctHeight>
                </wp14:sizeRelV>
              </wp:anchor>
            </w:drawing>
          </w:r>
        </w:p>
      </w:tc>
    </w:tr>
  </w:tbl>
  <w:p w14:paraId="1EC7C424" w14:textId="4BC6E007" w:rsidR="00855809" w:rsidRDefault="00855809" w:rsidP="00B37C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BE1"/>
    <w:multiLevelType w:val="multilevel"/>
    <w:tmpl w:val="ED3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E2CF8"/>
    <w:multiLevelType w:val="multilevel"/>
    <w:tmpl w:val="B722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02D8B"/>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2564"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0BD63E4"/>
    <w:multiLevelType w:val="multilevel"/>
    <w:tmpl w:val="D4AC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60D17"/>
    <w:multiLevelType w:val="hybridMultilevel"/>
    <w:tmpl w:val="CC6249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E11FC6"/>
    <w:multiLevelType w:val="hybridMultilevel"/>
    <w:tmpl w:val="677EDB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FB22AD"/>
    <w:multiLevelType w:val="hybridMultilevel"/>
    <w:tmpl w:val="10AE2B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B0597E"/>
    <w:multiLevelType w:val="multilevel"/>
    <w:tmpl w:val="1AAA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40D5D"/>
    <w:multiLevelType w:val="hybridMultilevel"/>
    <w:tmpl w:val="AA481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9D2256"/>
    <w:multiLevelType w:val="hybridMultilevel"/>
    <w:tmpl w:val="CC6249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43378BE"/>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2A72D7"/>
    <w:multiLevelType w:val="hybridMultilevel"/>
    <w:tmpl w:val="CC6249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0643C8"/>
    <w:multiLevelType w:val="hybridMultilevel"/>
    <w:tmpl w:val="5D9E0B18"/>
    <w:lvl w:ilvl="0" w:tplc="CA48DC4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C83531"/>
    <w:multiLevelType w:val="hybridMultilevel"/>
    <w:tmpl w:val="AF88A6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1CF6275"/>
    <w:multiLevelType w:val="hybridMultilevel"/>
    <w:tmpl w:val="C9763FE0"/>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5" w15:restartNumberingAfterBreak="0">
    <w:nsid w:val="477C1428"/>
    <w:multiLevelType w:val="hybridMultilevel"/>
    <w:tmpl w:val="F52C1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C80E4B"/>
    <w:multiLevelType w:val="hybridMultilevel"/>
    <w:tmpl w:val="F252ED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0784F7E"/>
    <w:multiLevelType w:val="hybridMultilevel"/>
    <w:tmpl w:val="A0BE0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988115F"/>
    <w:multiLevelType w:val="multilevel"/>
    <w:tmpl w:val="5B60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D1188"/>
    <w:multiLevelType w:val="hybridMultilevel"/>
    <w:tmpl w:val="72640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A1B08E8"/>
    <w:multiLevelType w:val="hybridMultilevel"/>
    <w:tmpl w:val="36C20F68"/>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D8118B"/>
    <w:multiLevelType w:val="hybridMultilevel"/>
    <w:tmpl w:val="EB64FC54"/>
    <w:lvl w:ilvl="0" w:tplc="AC46749C">
      <w:numFmt w:val="bullet"/>
      <w:lvlText w:val="-"/>
      <w:lvlJc w:val="left"/>
      <w:pPr>
        <w:ind w:left="410" w:hanging="360"/>
      </w:pPr>
      <w:rPr>
        <w:rFonts w:ascii="Calibri" w:eastAsiaTheme="minorHAnsi" w:hAnsi="Calibri" w:cs="Calibri" w:hint="default"/>
      </w:rPr>
    </w:lvl>
    <w:lvl w:ilvl="1" w:tplc="04060003">
      <w:start w:val="1"/>
      <w:numFmt w:val="bullet"/>
      <w:lvlText w:val="o"/>
      <w:lvlJc w:val="left"/>
      <w:pPr>
        <w:ind w:left="1130" w:hanging="360"/>
      </w:pPr>
      <w:rPr>
        <w:rFonts w:ascii="Courier New" w:hAnsi="Courier New" w:cs="Courier New" w:hint="default"/>
      </w:rPr>
    </w:lvl>
    <w:lvl w:ilvl="2" w:tplc="04060005">
      <w:start w:val="1"/>
      <w:numFmt w:val="bullet"/>
      <w:lvlText w:val=""/>
      <w:lvlJc w:val="left"/>
      <w:pPr>
        <w:ind w:left="1850" w:hanging="360"/>
      </w:pPr>
      <w:rPr>
        <w:rFonts w:ascii="Wingdings" w:hAnsi="Wingdings" w:hint="default"/>
      </w:rPr>
    </w:lvl>
    <w:lvl w:ilvl="3" w:tplc="04060001" w:tentative="1">
      <w:start w:val="1"/>
      <w:numFmt w:val="bullet"/>
      <w:lvlText w:val=""/>
      <w:lvlJc w:val="left"/>
      <w:pPr>
        <w:ind w:left="2570" w:hanging="360"/>
      </w:pPr>
      <w:rPr>
        <w:rFonts w:ascii="Symbol" w:hAnsi="Symbol" w:hint="default"/>
      </w:rPr>
    </w:lvl>
    <w:lvl w:ilvl="4" w:tplc="04060003" w:tentative="1">
      <w:start w:val="1"/>
      <w:numFmt w:val="bullet"/>
      <w:lvlText w:val="o"/>
      <w:lvlJc w:val="left"/>
      <w:pPr>
        <w:ind w:left="3290" w:hanging="360"/>
      </w:pPr>
      <w:rPr>
        <w:rFonts w:ascii="Courier New" w:hAnsi="Courier New" w:cs="Courier New" w:hint="default"/>
      </w:rPr>
    </w:lvl>
    <w:lvl w:ilvl="5" w:tplc="04060005" w:tentative="1">
      <w:start w:val="1"/>
      <w:numFmt w:val="bullet"/>
      <w:lvlText w:val=""/>
      <w:lvlJc w:val="left"/>
      <w:pPr>
        <w:ind w:left="4010" w:hanging="360"/>
      </w:pPr>
      <w:rPr>
        <w:rFonts w:ascii="Wingdings" w:hAnsi="Wingdings" w:hint="default"/>
      </w:rPr>
    </w:lvl>
    <w:lvl w:ilvl="6" w:tplc="04060001" w:tentative="1">
      <w:start w:val="1"/>
      <w:numFmt w:val="bullet"/>
      <w:lvlText w:val=""/>
      <w:lvlJc w:val="left"/>
      <w:pPr>
        <w:ind w:left="4730" w:hanging="360"/>
      </w:pPr>
      <w:rPr>
        <w:rFonts w:ascii="Symbol" w:hAnsi="Symbol" w:hint="default"/>
      </w:rPr>
    </w:lvl>
    <w:lvl w:ilvl="7" w:tplc="04060003" w:tentative="1">
      <w:start w:val="1"/>
      <w:numFmt w:val="bullet"/>
      <w:lvlText w:val="o"/>
      <w:lvlJc w:val="left"/>
      <w:pPr>
        <w:ind w:left="5450" w:hanging="360"/>
      </w:pPr>
      <w:rPr>
        <w:rFonts w:ascii="Courier New" w:hAnsi="Courier New" w:cs="Courier New" w:hint="default"/>
      </w:rPr>
    </w:lvl>
    <w:lvl w:ilvl="8" w:tplc="04060005" w:tentative="1">
      <w:start w:val="1"/>
      <w:numFmt w:val="bullet"/>
      <w:lvlText w:val=""/>
      <w:lvlJc w:val="left"/>
      <w:pPr>
        <w:ind w:left="6170" w:hanging="360"/>
      </w:pPr>
      <w:rPr>
        <w:rFonts w:ascii="Wingdings" w:hAnsi="Wingdings" w:hint="default"/>
      </w:rPr>
    </w:lvl>
  </w:abstractNum>
  <w:abstractNum w:abstractNumId="22" w15:restartNumberingAfterBreak="0">
    <w:nsid w:val="5D9D2AAD"/>
    <w:multiLevelType w:val="multilevel"/>
    <w:tmpl w:val="AF3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F706E"/>
    <w:multiLevelType w:val="hybridMultilevel"/>
    <w:tmpl w:val="0FE641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6371C1E"/>
    <w:multiLevelType w:val="hybridMultilevel"/>
    <w:tmpl w:val="C5E47108"/>
    <w:lvl w:ilvl="0" w:tplc="CA48DC4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9AE7A52"/>
    <w:multiLevelType w:val="hybridMultilevel"/>
    <w:tmpl w:val="EC2AA9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B6B4181"/>
    <w:multiLevelType w:val="multilevel"/>
    <w:tmpl w:val="875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E411A"/>
    <w:multiLevelType w:val="hybridMultilevel"/>
    <w:tmpl w:val="690690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1D01496"/>
    <w:multiLevelType w:val="hybridMultilevel"/>
    <w:tmpl w:val="D35A9F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4AB1E17"/>
    <w:multiLevelType w:val="hybridMultilevel"/>
    <w:tmpl w:val="1E74AE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68F2E15"/>
    <w:multiLevelType w:val="hybridMultilevel"/>
    <w:tmpl w:val="34F89F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E9443FD"/>
    <w:multiLevelType w:val="hybridMultilevel"/>
    <w:tmpl w:val="065A220C"/>
    <w:lvl w:ilvl="0" w:tplc="CA48DC4E">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F2F71C3"/>
    <w:multiLevelType w:val="multilevel"/>
    <w:tmpl w:val="342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50768"/>
    <w:multiLevelType w:val="hybridMultilevel"/>
    <w:tmpl w:val="9690A444"/>
    <w:lvl w:ilvl="0" w:tplc="77AEB736">
      <w:start w:val="1"/>
      <w:numFmt w:val="bullet"/>
      <w:lvlText w:val="•"/>
      <w:lvlJc w:val="left"/>
    </w:lvl>
    <w:lvl w:ilvl="1" w:tplc="13B08BC2">
      <w:numFmt w:val="decimal"/>
      <w:lvlText w:val=""/>
      <w:lvlJc w:val="left"/>
    </w:lvl>
    <w:lvl w:ilvl="2" w:tplc="0B24A8F8">
      <w:numFmt w:val="decimal"/>
      <w:lvlText w:val=""/>
      <w:lvlJc w:val="left"/>
    </w:lvl>
    <w:lvl w:ilvl="3" w:tplc="AB22DA9A">
      <w:numFmt w:val="decimal"/>
      <w:lvlText w:val=""/>
      <w:lvlJc w:val="left"/>
    </w:lvl>
    <w:lvl w:ilvl="4" w:tplc="F538056C">
      <w:numFmt w:val="decimal"/>
      <w:lvlText w:val=""/>
      <w:lvlJc w:val="left"/>
    </w:lvl>
    <w:lvl w:ilvl="5" w:tplc="5FE65AFA">
      <w:numFmt w:val="decimal"/>
      <w:lvlText w:val=""/>
      <w:lvlJc w:val="left"/>
    </w:lvl>
    <w:lvl w:ilvl="6" w:tplc="A154C5AC">
      <w:numFmt w:val="decimal"/>
      <w:lvlText w:val=""/>
      <w:lvlJc w:val="left"/>
    </w:lvl>
    <w:lvl w:ilvl="7" w:tplc="12D6FAEE">
      <w:numFmt w:val="decimal"/>
      <w:lvlText w:val=""/>
      <w:lvlJc w:val="left"/>
    </w:lvl>
    <w:lvl w:ilvl="8" w:tplc="37DAF788">
      <w:numFmt w:val="decimal"/>
      <w:lvlText w:val=""/>
      <w:lvlJc w:val="left"/>
    </w:lvl>
  </w:abstractNum>
  <w:num w:numId="1" w16cid:durableId="304701582">
    <w:abstractNumId w:val="2"/>
  </w:num>
  <w:num w:numId="2" w16cid:durableId="1859394294">
    <w:abstractNumId w:val="10"/>
  </w:num>
  <w:num w:numId="3" w16cid:durableId="1218013507">
    <w:abstractNumId w:val="23"/>
  </w:num>
  <w:num w:numId="4" w16cid:durableId="2038777369">
    <w:abstractNumId w:val="33"/>
  </w:num>
  <w:num w:numId="5" w16cid:durableId="1917087075">
    <w:abstractNumId w:val="12"/>
  </w:num>
  <w:num w:numId="6" w16cid:durableId="2020618594">
    <w:abstractNumId w:val="24"/>
  </w:num>
  <w:num w:numId="7" w16cid:durableId="1969047658">
    <w:abstractNumId w:val="31"/>
  </w:num>
  <w:num w:numId="8" w16cid:durableId="125049230">
    <w:abstractNumId w:val="25"/>
  </w:num>
  <w:num w:numId="9" w16cid:durableId="761028120">
    <w:abstractNumId w:val="2"/>
  </w:num>
  <w:num w:numId="10" w16cid:durableId="1695962084">
    <w:abstractNumId w:val="2"/>
  </w:num>
  <w:num w:numId="11" w16cid:durableId="331613264">
    <w:abstractNumId w:val="21"/>
  </w:num>
  <w:num w:numId="12" w16cid:durableId="517693145">
    <w:abstractNumId w:val="8"/>
  </w:num>
  <w:num w:numId="13" w16cid:durableId="203905190">
    <w:abstractNumId w:val="15"/>
  </w:num>
  <w:num w:numId="14" w16cid:durableId="1004093324">
    <w:abstractNumId w:val="30"/>
  </w:num>
  <w:num w:numId="15" w16cid:durableId="711928016">
    <w:abstractNumId w:val="13"/>
  </w:num>
  <w:num w:numId="16" w16cid:durableId="1692564337">
    <w:abstractNumId w:val="5"/>
  </w:num>
  <w:num w:numId="17" w16cid:durableId="1781290522">
    <w:abstractNumId w:val="27"/>
  </w:num>
  <w:num w:numId="18" w16cid:durableId="1194079088">
    <w:abstractNumId w:val="7"/>
  </w:num>
  <w:num w:numId="19" w16cid:durableId="7102357">
    <w:abstractNumId w:val="18"/>
  </w:num>
  <w:num w:numId="20" w16cid:durableId="591594452">
    <w:abstractNumId w:val="32"/>
  </w:num>
  <w:num w:numId="21" w16cid:durableId="2079396493">
    <w:abstractNumId w:val="0"/>
  </w:num>
  <w:num w:numId="22" w16cid:durableId="242032126">
    <w:abstractNumId w:val="28"/>
  </w:num>
  <w:num w:numId="23" w16cid:durableId="1596283929">
    <w:abstractNumId w:val="4"/>
  </w:num>
  <w:num w:numId="24" w16cid:durableId="2146194706">
    <w:abstractNumId w:val="11"/>
  </w:num>
  <w:num w:numId="25" w16cid:durableId="1448163845">
    <w:abstractNumId w:val="9"/>
  </w:num>
  <w:num w:numId="26" w16cid:durableId="1426000549">
    <w:abstractNumId w:val="20"/>
  </w:num>
  <w:num w:numId="27" w16cid:durableId="1529290269">
    <w:abstractNumId w:val="3"/>
  </w:num>
  <w:num w:numId="28" w16cid:durableId="100684766">
    <w:abstractNumId w:val="22"/>
  </w:num>
  <w:num w:numId="29" w16cid:durableId="874584281">
    <w:abstractNumId w:val="26"/>
  </w:num>
  <w:num w:numId="30" w16cid:durableId="2035105801">
    <w:abstractNumId w:val="1"/>
  </w:num>
  <w:num w:numId="31" w16cid:durableId="1519076307">
    <w:abstractNumId w:val="16"/>
  </w:num>
  <w:num w:numId="32" w16cid:durableId="894774113">
    <w:abstractNumId w:val="29"/>
  </w:num>
  <w:num w:numId="33" w16cid:durableId="999579278">
    <w:abstractNumId w:val="14"/>
  </w:num>
  <w:num w:numId="34" w16cid:durableId="2057076659">
    <w:abstractNumId w:val="19"/>
  </w:num>
  <w:num w:numId="35" w16cid:durableId="730082834">
    <w:abstractNumId w:val="6"/>
  </w:num>
  <w:num w:numId="36" w16cid:durableId="98462234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ovRQcTeKgX+x1hI8KMrdQ6x2SUp5CzPsv6fxt+67E+Tb+YfDiuF/ERfLrHc+bee5"/>
  </w:docVars>
  <w:rsids>
    <w:rsidRoot w:val="005335CC"/>
    <w:rsid w:val="00001F4A"/>
    <w:rsid w:val="00002A1E"/>
    <w:rsid w:val="000057AE"/>
    <w:rsid w:val="00010A28"/>
    <w:rsid w:val="00012F81"/>
    <w:rsid w:val="0001370A"/>
    <w:rsid w:val="00013E0C"/>
    <w:rsid w:val="00015E8C"/>
    <w:rsid w:val="0001648D"/>
    <w:rsid w:val="00017530"/>
    <w:rsid w:val="00021FBE"/>
    <w:rsid w:val="00022030"/>
    <w:rsid w:val="00023742"/>
    <w:rsid w:val="00024542"/>
    <w:rsid w:val="0002482E"/>
    <w:rsid w:val="00025323"/>
    <w:rsid w:val="00027610"/>
    <w:rsid w:val="000306F6"/>
    <w:rsid w:val="00030842"/>
    <w:rsid w:val="000335DA"/>
    <w:rsid w:val="00034236"/>
    <w:rsid w:val="00036FDD"/>
    <w:rsid w:val="00037570"/>
    <w:rsid w:val="000406CB"/>
    <w:rsid w:val="00043CAB"/>
    <w:rsid w:val="00046A3D"/>
    <w:rsid w:val="00046BF7"/>
    <w:rsid w:val="00050324"/>
    <w:rsid w:val="00051114"/>
    <w:rsid w:val="000515B9"/>
    <w:rsid w:val="00051A7C"/>
    <w:rsid w:val="00052294"/>
    <w:rsid w:val="00052BA1"/>
    <w:rsid w:val="00053E22"/>
    <w:rsid w:val="0005464E"/>
    <w:rsid w:val="0005466E"/>
    <w:rsid w:val="000547FA"/>
    <w:rsid w:val="0005665A"/>
    <w:rsid w:val="00056671"/>
    <w:rsid w:val="00060F42"/>
    <w:rsid w:val="00061C6B"/>
    <w:rsid w:val="000644B3"/>
    <w:rsid w:val="000648EE"/>
    <w:rsid w:val="00072242"/>
    <w:rsid w:val="000760AD"/>
    <w:rsid w:val="00080E82"/>
    <w:rsid w:val="000850C8"/>
    <w:rsid w:val="000852AB"/>
    <w:rsid w:val="000877CC"/>
    <w:rsid w:val="00087CC8"/>
    <w:rsid w:val="00091F09"/>
    <w:rsid w:val="00092364"/>
    <w:rsid w:val="000936D2"/>
    <w:rsid w:val="00094206"/>
    <w:rsid w:val="00094485"/>
    <w:rsid w:val="0009689E"/>
    <w:rsid w:val="00097F25"/>
    <w:rsid w:val="000A0136"/>
    <w:rsid w:val="000A0150"/>
    <w:rsid w:val="000A255B"/>
    <w:rsid w:val="000A313D"/>
    <w:rsid w:val="000A417A"/>
    <w:rsid w:val="000A626F"/>
    <w:rsid w:val="000A6592"/>
    <w:rsid w:val="000A6A07"/>
    <w:rsid w:val="000A7942"/>
    <w:rsid w:val="000B04D8"/>
    <w:rsid w:val="000B2984"/>
    <w:rsid w:val="000B3350"/>
    <w:rsid w:val="000B3FDE"/>
    <w:rsid w:val="000B7AEE"/>
    <w:rsid w:val="000C050E"/>
    <w:rsid w:val="000C1FC9"/>
    <w:rsid w:val="000C211C"/>
    <w:rsid w:val="000C25BC"/>
    <w:rsid w:val="000C26D7"/>
    <w:rsid w:val="000C4709"/>
    <w:rsid w:val="000C78E3"/>
    <w:rsid w:val="000D00C3"/>
    <w:rsid w:val="000D222A"/>
    <w:rsid w:val="000D2A43"/>
    <w:rsid w:val="000D4277"/>
    <w:rsid w:val="000D4539"/>
    <w:rsid w:val="000D5259"/>
    <w:rsid w:val="000D67FC"/>
    <w:rsid w:val="000D74E8"/>
    <w:rsid w:val="000D773D"/>
    <w:rsid w:val="000E268E"/>
    <w:rsid w:val="000E34EC"/>
    <w:rsid w:val="000E4A3A"/>
    <w:rsid w:val="000E63C9"/>
    <w:rsid w:val="000E6C14"/>
    <w:rsid w:val="000E7F08"/>
    <w:rsid w:val="000F372D"/>
    <w:rsid w:val="000F37B0"/>
    <w:rsid w:val="000F78A7"/>
    <w:rsid w:val="00101C3C"/>
    <w:rsid w:val="00101DB5"/>
    <w:rsid w:val="001025D3"/>
    <w:rsid w:val="00104F2F"/>
    <w:rsid w:val="0010727C"/>
    <w:rsid w:val="0010793E"/>
    <w:rsid w:val="00107E66"/>
    <w:rsid w:val="00111A82"/>
    <w:rsid w:val="00111B46"/>
    <w:rsid w:val="001130CB"/>
    <w:rsid w:val="001142C7"/>
    <w:rsid w:val="0011564D"/>
    <w:rsid w:val="001159DF"/>
    <w:rsid w:val="0011656D"/>
    <w:rsid w:val="001223E0"/>
    <w:rsid w:val="00122690"/>
    <w:rsid w:val="00124B6B"/>
    <w:rsid w:val="00125A3A"/>
    <w:rsid w:val="00126929"/>
    <w:rsid w:val="001303CB"/>
    <w:rsid w:val="001304AD"/>
    <w:rsid w:val="00130E9D"/>
    <w:rsid w:val="001329D2"/>
    <w:rsid w:val="001364AD"/>
    <w:rsid w:val="0013778D"/>
    <w:rsid w:val="00137942"/>
    <w:rsid w:val="00140B80"/>
    <w:rsid w:val="00141052"/>
    <w:rsid w:val="001415C6"/>
    <w:rsid w:val="001418F7"/>
    <w:rsid w:val="00141BC9"/>
    <w:rsid w:val="00141DC3"/>
    <w:rsid w:val="00143598"/>
    <w:rsid w:val="00143E96"/>
    <w:rsid w:val="001453DC"/>
    <w:rsid w:val="00147CA3"/>
    <w:rsid w:val="00150352"/>
    <w:rsid w:val="00150A6D"/>
    <w:rsid w:val="00150EF2"/>
    <w:rsid w:val="00152099"/>
    <w:rsid w:val="001528D5"/>
    <w:rsid w:val="00152C72"/>
    <w:rsid w:val="00152EFB"/>
    <w:rsid w:val="00153713"/>
    <w:rsid w:val="00157CAD"/>
    <w:rsid w:val="00163276"/>
    <w:rsid w:val="0016689B"/>
    <w:rsid w:val="00167E43"/>
    <w:rsid w:val="00172236"/>
    <w:rsid w:val="00172796"/>
    <w:rsid w:val="001753D3"/>
    <w:rsid w:val="00175E4B"/>
    <w:rsid w:val="001770E7"/>
    <w:rsid w:val="00180977"/>
    <w:rsid w:val="00182880"/>
    <w:rsid w:val="00183220"/>
    <w:rsid w:val="00183F5B"/>
    <w:rsid w:val="0018404C"/>
    <w:rsid w:val="00185458"/>
    <w:rsid w:val="001856D2"/>
    <w:rsid w:val="00185B35"/>
    <w:rsid w:val="001861B5"/>
    <w:rsid w:val="00190B2B"/>
    <w:rsid w:val="00190F45"/>
    <w:rsid w:val="00191905"/>
    <w:rsid w:val="00192065"/>
    <w:rsid w:val="001927C7"/>
    <w:rsid w:val="00192A69"/>
    <w:rsid w:val="001947C8"/>
    <w:rsid w:val="00195946"/>
    <w:rsid w:val="00195CAD"/>
    <w:rsid w:val="00195D65"/>
    <w:rsid w:val="00197397"/>
    <w:rsid w:val="00197903"/>
    <w:rsid w:val="001A17B5"/>
    <w:rsid w:val="001B05E7"/>
    <w:rsid w:val="001B1606"/>
    <w:rsid w:val="001B4585"/>
    <w:rsid w:val="001B5B79"/>
    <w:rsid w:val="001B7BB9"/>
    <w:rsid w:val="001C10A2"/>
    <w:rsid w:val="001C1520"/>
    <w:rsid w:val="001C3F37"/>
    <w:rsid w:val="001C45FC"/>
    <w:rsid w:val="001C5198"/>
    <w:rsid w:val="001C5CC0"/>
    <w:rsid w:val="001C63E0"/>
    <w:rsid w:val="001C682D"/>
    <w:rsid w:val="001C6C9E"/>
    <w:rsid w:val="001D0695"/>
    <w:rsid w:val="001D1A63"/>
    <w:rsid w:val="001D1C7B"/>
    <w:rsid w:val="001D23B7"/>
    <w:rsid w:val="001D5901"/>
    <w:rsid w:val="001D5915"/>
    <w:rsid w:val="001E05FC"/>
    <w:rsid w:val="001E0637"/>
    <w:rsid w:val="001E1EE0"/>
    <w:rsid w:val="001E4CFE"/>
    <w:rsid w:val="001E501B"/>
    <w:rsid w:val="001E53D8"/>
    <w:rsid w:val="001E6141"/>
    <w:rsid w:val="001E63E3"/>
    <w:rsid w:val="001E67E0"/>
    <w:rsid w:val="001E7319"/>
    <w:rsid w:val="001E7417"/>
    <w:rsid w:val="001E7E54"/>
    <w:rsid w:val="001F139D"/>
    <w:rsid w:val="001F22E1"/>
    <w:rsid w:val="001F2BC8"/>
    <w:rsid w:val="001F2EE8"/>
    <w:rsid w:val="001F413B"/>
    <w:rsid w:val="001F4DA6"/>
    <w:rsid w:val="001F5F6B"/>
    <w:rsid w:val="001F604B"/>
    <w:rsid w:val="001F685F"/>
    <w:rsid w:val="002004B2"/>
    <w:rsid w:val="00203A21"/>
    <w:rsid w:val="002078CA"/>
    <w:rsid w:val="00207C62"/>
    <w:rsid w:val="00207E7B"/>
    <w:rsid w:val="00211C7A"/>
    <w:rsid w:val="00211DB9"/>
    <w:rsid w:val="0021287C"/>
    <w:rsid w:val="00213E5D"/>
    <w:rsid w:val="00214313"/>
    <w:rsid w:val="00215C3F"/>
    <w:rsid w:val="00216D2C"/>
    <w:rsid w:val="0022042F"/>
    <w:rsid w:val="00220F46"/>
    <w:rsid w:val="00222273"/>
    <w:rsid w:val="00222B7E"/>
    <w:rsid w:val="0022375E"/>
    <w:rsid w:val="00224289"/>
    <w:rsid w:val="00224ADE"/>
    <w:rsid w:val="00225B18"/>
    <w:rsid w:val="00225C53"/>
    <w:rsid w:val="0022637E"/>
    <w:rsid w:val="00230576"/>
    <w:rsid w:val="00232080"/>
    <w:rsid w:val="002338AB"/>
    <w:rsid w:val="0023394E"/>
    <w:rsid w:val="0023463B"/>
    <w:rsid w:val="002366F7"/>
    <w:rsid w:val="0024276A"/>
    <w:rsid w:val="002439B8"/>
    <w:rsid w:val="00243EBC"/>
    <w:rsid w:val="00244B0D"/>
    <w:rsid w:val="00244C8B"/>
    <w:rsid w:val="00244FA2"/>
    <w:rsid w:val="00245B84"/>
    <w:rsid w:val="00246A35"/>
    <w:rsid w:val="00250B74"/>
    <w:rsid w:val="00251F35"/>
    <w:rsid w:val="00254DE9"/>
    <w:rsid w:val="002551CB"/>
    <w:rsid w:val="002560FE"/>
    <w:rsid w:val="00256FC6"/>
    <w:rsid w:val="00257F93"/>
    <w:rsid w:val="00261EE5"/>
    <w:rsid w:val="0026352F"/>
    <w:rsid w:val="00263E8E"/>
    <w:rsid w:val="00264313"/>
    <w:rsid w:val="00264CBF"/>
    <w:rsid w:val="00264CD7"/>
    <w:rsid w:val="002669E2"/>
    <w:rsid w:val="00267056"/>
    <w:rsid w:val="00267F82"/>
    <w:rsid w:val="0027074F"/>
    <w:rsid w:val="00270CB2"/>
    <w:rsid w:val="00270D03"/>
    <w:rsid w:val="00272FB7"/>
    <w:rsid w:val="002747CE"/>
    <w:rsid w:val="0027740B"/>
    <w:rsid w:val="002777B4"/>
    <w:rsid w:val="0028068B"/>
    <w:rsid w:val="00281C36"/>
    <w:rsid w:val="00282E49"/>
    <w:rsid w:val="00282E56"/>
    <w:rsid w:val="002832B0"/>
    <w:rsid w:val="002839B4"/>
    <w:rsid w:val="00284348"/>
    <w:rsid w:val="00284CAF"/>
    <w:rsid w:val="00285501"/>
    <w:rsid w:val="002855F7"/>
    <w:rsid w:val="0028679E"/>
    <w:rsid w:val="00287385"/>
    <w:rsid w:val="00292A80"/>
    <w:rsid w:val="00293620"/>
    <w:rsid w:val="00294081"/>
    <w:rsid w:val="002945CB"/>
    <w:rsid w:val="0029566E"/>
    <w:rsid w:val="00296C80"/>
    <w:rsid w:val="00297C2B"/>
    <w:rsid w:val="002A0C9D"/>
    <w:rsid w:val="002A3DB4"/>
    <w:rsid w:val="002B0187"/>
    <w:rsid w:val="002B0271"/>
    <w:rsid w:val="002B1E00"/>
    <w:rsid w:val="002C0103"/>
    <w:rsid w:val="002C0AE4"/>
    <w:rsid w:val="002C0EA0"/>
    <w:rsid w:val="002C1183"/>
    <w:rsid w:val="002C3FD9"/>
    <w:rsid w:val="002D0088"/>
    <w:rsid w:val="002D1696"/>
    <w:rsid w:val="002D2E52"/>
    <w:rsid w:val="002D60E4"/>
    <w:rsid w:val="002D628E"/>
    <w:rsid w:val="002D65C3"/>
    <w:rsid w:val="002D6E59"/>
    <w:rsid w:val="002D7468"/>
    <w:rsid w:val="002E08BB"/>
    <w:rsid w:val="002E0943"/>
    <w:rsid w:val="002E10C3"/>
    <w:rsid w:val="002E1597"/>
    <w:rsid w:val="002E170F"/>
    <w:rsid w:val="002E236A"/>
    <w:rsid w:val="002E23BC"/>
    <w:rsid w:val="002E2684"/>
    <w:rsid w:val="002E2A55"/>
    <w:rsid w:val="002E301D"/>
    <w:rsid w:val="002E7630"/>
    <w:rsid w:val="002F119A"/>
    <w:rsid w:val="002F51F5"/>
    <w:rsid w:val="002F5DFE"/>
    <w:rsid w:val="003000E1"/>
    <w:rsid w:val="003022A5"/>
    <w:rsid w:val="003029ED"/>
    <w:rsid w:val="00303049"/>
    <w:rsid w:val="00303740"/>
    <w:rsid w:val="003042EB"/>
    <w:rsid w:val="00304792"/>
    <w:rsid w:val="00304F86"/>
    <w:rsid w:val="00305675"/>
    <w:rsid w:val="00306973"/>
    <w:rsid w:val="00312137"/>
    <w:rsid w:val="00313154"/>
    <w:rsid w:val="0031604C"/>
    <w:rsid w:val="003207F8"/>
    <w:rsid w:val="00320C3E"/>
    <w:rsid w:val="003217DC"/>
    <w:rsid w:val="00321C76"/>
    <w:rsid w:val="00324440"/>
    <w:rsid w:val="0032482D"/>
    <w:rsid w:val="00326215"/>
    <w:rsid w:val="003277C9"/>
    <w:rsid w:val="00327807"/>
    <w:rsid w:val="00327AD8"/>
    <w:rsid w:val="00330359"/>
    <w:rsid w:val="00330623"/>
    <w:rsid w:val="003319AC"/>
    <w:rsid w:val="00332CEE"/>
    <w:rsid w:val="00333318"/>
    <w:rsid w:val="0033361A"/>
    <w:rsid w:val="00333AEA"/>
    <w:rsid w:val="00334B22"/>
    <w:rsid w:val="00334DE4"/>
    <w:rsid w:val="003366B0"/>
    <w:rsid w:val="0033762F"/>
    <w:rsid w:val="00340C62"/>
    <w:rsid w:val="003441C3"/>
    <w:rsid w:val="00346D4A"/>
    <w:rsid w:val="00346F6D"/>
    <w:rsid w:val="0035156A"/>
    <w:rsid w:val="00352050"/>
    <w:rsid w:val="00353FA1"/>
    <w:rsid w:val="00353FED"/>
    <w:rsid w:val="0035543D"/>
    <w:rsid w:val="00355E1F"/>
    <w:rsid w:val="00360494"/>
    <w:rsid w:val="00360EBE"/>
    <w:rsid w:val="00361924"/>
    <w:rsid w:val="00362E1B"/>
    <w:rsid w:val="00362F11"/>
    <w:rsid w:val="0036401D"/>
    <w:rsid w:val="00365CB2"/>
    <w:rsid w:val="00366C7E"/>
    <w:rsid w:val="00372178"/>
    <w:rsid w:val="0037258C"/>
    <w:rsid w:val="003728E2"/>
    <w:rsid w:val="003732B7"/>
    <w:rsid w:val="00374328"/>
    <w:rsid w:val="003758AF"/>
    <w:rsid w:val="00375BFA"/>
    <w:rsid w:val="00377DEF"/>
    <w:rsid w:val="00381DB9"/>
    <w:rsid w:val="00382AE8"/>
    <w:rsid w:val="00382E7C"/>
    <w:rsid w:val="003837D5"/>
    <w:rsid w:val="0038430F"/>
    <w:rsid w:val="00384EA3"/>
    <w:rsid w:val="0038654E"/>
    <w:rsid w:val="00387B9E"/>
    <w:rsid w:val="0039098C"/>
    <w:rsid w:val="00391B9F"/>
    <w:rsid w:val="0039403C"/>
    <w:rsid w:val="003946F0"/>
    <w:rsid w:val="0039513B"/>
    <w:rsid w:val="0039540F"/>
    <w:rsid w:val="00396A6C"/>
    <w:rsid w:val="003A356F"/>
    <w:rsid w:val="003A39A1"/>
    <w:rsid w:val="003B0D04"/>
    <w:rsid w:val="003B2940"/>
    <w:rsid w:val="003B312F"/>
    <w:rsid w:val="003B3569"/>
    <w:rsid w:val="003B3839"/>
    <w:rsid w:val="003B57C7"/>
    <w:rsid w:val="003B5C93"/>
    <w:rsid w:val="003B7DBA"/>
    <w:rsid w:val="003C2191"/>
    <w:rsid w:val="003C2AB3"/>
    <w:rsid w:val="003C52B3"/>
    <w:rsid w:val="003C5F75"/>
    <w:rsid w:val="003C6F4F"/>
    <w:rsid w:val="003C7F59"/>
    <w:rsid w:val="003D3104"/>
    <w:rsid w:val="003D3863"/>
    <w:rsid w:val="003D3EC6"/>
    <w:rsid w:val="003D4ECC"/>
    <w:rsid w:val="003D5C5F"/>
    <w:rsid w:val="003D69AE"/>
    <w:rsid w:val="003E0AD8"/>
    <w:rsid w:val="003E1791"/>
    <w:rsid w:val="003E1A06"/>
    <w:rsid w:val="003E2587"/>
    <w:rsid w:val="003E5AB8"/>
    <w:rsid w:val="003E5C95"/>
    <w:rsid w:val="003E658F"/>
    <w:rsid w:val="003E6AEF"/>
    <w:rsid w:val="003E74BB"/>
    <w:rsid w:val="003F0876"/>
    <w:rsid w:val="003F1486"/>
    <w:rsid w:val="003F23BA"/>
    <w:rsid w:val="003F24E7"/>
    <w:rsid w:val="003F24FC"/>
    <w:rsid w:val="003F6120"/>
    <w:rsid w:val="003F6180"/>
    <w:rsid w:val="004008DC"/>
    <w:rsid w:val="00400D16"/>
    <w:rsid w:val="00400F89"/>
    <w:rsid w:val="00402294"/>
    <w:rsid w:val="004038CD"/>
    <w:rsid w:val="00405DEA"/>
    <w:rsid w:val="004062E9"/>
    <w:rsid w:val="004074C3"/>
    <w:rsid w:val="00407D95"/>
    <w:rsid w:val="004110DE"/>
    <w:rsid w:val="0041454F"/>
    <w:rsid w:val="00416B77"/>
    <w:rsid w:val="00416D18"/>
    <w:rsid w:val="00417482"/>
    <w:rsid w:val="00417543"/>
    <w:rsid w:val="00417A4D"/>
    <w:rsid w:val="00422068"/>
    <w:rsid w:val="0042289C"/>
    <w:rsid w:val="004235BB"/>
    <w:rsid w:val="004252C1"/>
    <w:rsid w:val="00425790"/>
    <w:rsid w:val="00425992"/>
    <w:rsid w:val="00425DE6"/>
    <w:rsid w:val="00427D59"/>
    <w:rsid w:val="004347BB"/>
    <w:rsid w:val="0043633E"/>
    <w:rsid w:val="0044085A"/>
    <w:rsid w:val="00442189"/>
    <w:rsid w:val="0044301E"/>
    <w:rsid w:val="00445754"/>
    <w:rsid w:val="00445992"/>
    <w:rsid w:val="00450F95"/>
    <w:rsid w:val="00452190"/>
    <w:rsid w:val="004535C7"/>
    <w:rsid w:val="00454D4F"/>
    <w:rsid w:val="004559F6"/>
    <w:rsid w:val="00456E83"/>
    <w:rsid w:val="0045737E"/>
    <w:rsid w:val="00457726"/>
    <w:rsid w:val="004577C8"/>
    <w:rsid w:val="00460280"/>
    <w:rsid w:val="004626CF"/>
    <w:rsid w:val="0046276B"/>
    <w:rsid w:val="00462CF5"/>
    <w:rsid w:val="00463AC5"/>
    <w:rsid w:val="00463CAA"/>
    <w:rsid w:val="0046534A"/>
    <w:rsid w:val="004656C5"/>
    <w:rsid w:val="00466BC2"/>
    <w:rsid w:val="00466E42"/>
    <w:rsid w:val="00467FB1"/>
    <w:rsid w:val="004714E9"/>
    <w:rsid w:val="00472454"/>
    <w:rsid w:val="00474285"/>
    <w:rsid w:val="004748DE"/>
    <w:rsid w:val="00477966"/>
    <w:rsid w:val="00477E33"/>
    <w:rsid w:val="004809B2"/>
    <w:rsid w:val="004833DB"/>
    <w:rsid w:val="00484799"/>
    <w:rsid w:val="00487BC7"/>
    <w:rsid w:val="004903FE"/>
    <w:rsid w:val="00492CA1"/>
    <w:rsid w:val="004954CB"/>
    <w:rsid w:val="004958B2"/>
    <w:rsid w:val="00496EBD"/>
    <w:rsid w:val="004A0CE1"/>
    <w:rsid w:val="004A3BB2"/>
    <w:rsid w:val="004A4175"/>
    <w:rsid w:val="004A49FC"/>
    <w:rsid w:val="004A5140"/>
    <w:rsid w:val="004A6062"/>
    <w:rsid w:val="004B21A5"/>
    <w:rsid w:val="004B23C2"/>
    <w:rsid w:val="004B381F"/>
    <w:rsid w:val="004B3941"/>
    <w:rsid w:val="004B5302"/>
    <w:rsid w:val="004B53B4"/>
    <w:rsid w:val="004B53D8"/>
    <w:rsid w:val="004B5B70"/>
    <w:rsid w:val="004B6AAD"/>
    <w:rsid w:val="004C3FDC"/>
    <w:rsid w:val="004C4872"/>
    <w:rsid w:val="004C55A6"/>
    <w:rsid w:val="004C5F8A"/>
    <w:rsid w:val="004C6608"/>
    <w:rsid w:val="004C686B"/>
    <w:rsid w:val="004C7193"/>
    <w:rsid w:val="004D1205"/>
    <w:rsid w:val="004D23D5"/>
    <w:rsid w:val="004D2E95"/>
    <w:rsid w:val="004D3002"/>
    <w:rsid w:val="004D3ED1"/>
    <w:rsid w:val="004D48A8"/>
    <w:rsid w:val="004D5545"/>
    <w:rsid w:val="004D68C9"/>
    <w:rsid w:val="004E005B"/>
    <w:rsid w:val="004E12A2"/>
    <w:rsid w:val="004E1957"/>
    <w:rsid w:val="004E200B"/>
    <w:rsid w:val="004E3059"/>
    <w:rsid w:val="004E5050"/>
    <w:rsid w:val="004E5792"/>
    <w:rsid w:val="004E5E1A"/>
    <w:rsid w:val="004E746F"/>
    <w:rsid w:val="004E78A3"/>
    <w:rsid w:val="004F0035"/>
    <w:rsid w:val="004F0196"/>
    <w:rsid w:val="004F1B7C"/>
    <w:rsid w:val="004F3912"/>
    <w:rsid w:val="004F4067"/>
    <w:rsid w:val="004F4997"/>
    <w:rsid w:val="004F4FD1"/>
    <w:rsid w:val="004F5482"/>
    <w:rsid w:val="00500C43"/>
    <w:rsid w:val="00502C09"/>
    <w:rsid w:val="005037F0"/>
    <w:rsid w:val="00503C6B"/>
    <w:rsid w:val="00507461"/>
    <w:rsid w:val="005074BC"/>
    <w:rsid w:val="0050758A"/>
    <w:rsid w:val="00507E95"/>
    <w:rsid w:val="0051136D"/>
    <w:rsid w:val="00511B6A"/>
    <w:rsid w:val="00511E99"/>
    <w:rsid w:val="005121AF"/>
    <w:rsid w:val="005139C6"/>
    <w:rsid w:val="00514169"/>
    <w:rsid w:val="00514A13"/>
    <w:rsid w:val="00516A86"/>
    <w:rsid w:val="00517058"/>
    <w:rsid w:val="00520A01"/>
    <w:rsid w:val="005213D7"/>
    <w:rsid w:val="00521ED2"/>
    <w:rsid w:val="00522832"/>
    <w:rsid w:val="00522D85"/>
    <w:rsid w:val="00523DDB"/>
    <w:rsid w:val="00524B6B"/>
    <w:rsid w:val="005268E4"/>
    <w:rsid w:val="00527262"/>
    <w:rsid w:val="005275F6"/>
    <w:rsid w:val="0053063C"/>
    <w:rsid w:val="00530F83"/>
    <w:rsid w:val="00532AA8"/>
    <w:rsid w:val="005335CC"/>
    <w:rsid w:val="00533764"/>
    <w:rsid w:val="00540EA9"/>
    <w:rsid w:val="00541907"/>
    <w:rsid w:val="005433A9"/>
    <w:rsid w:val="005459B1"/>
    <w:rsid w:val="00550B53"/>
    <w:rsid w:val="005518E8"/>
    <w:rsid w:val="00555F29"/>
    <w:rsid w:val="00556A8D"/>
    <w:rsid w:val="00556BFC"/>
    <w:rsid w:val="00563C9C"/>
    <w:rsid w:val="00571DB4"/>
    <w:rsid w:val="00572102"/>
    <w:rsid w:val="00576CA7"/>
    <w:rsid w:val="005804E5"/>
    <w:rsid w:val="00580841"/>
    <w:rsid w:val="00580C19"/>
    <w:rsid w:val="00581965"/>
    <w:rsid w:val="00582484"/>
    <w:rsid w:val="005831B5"/>
    <w:rsid w:val="00583736"/>
    <w:rsid w:val="005838B0"/>
    <w:rsid w:val="00583EB5"/>
    <w:rsid w:val="00584097"/>
    <w:rsid w:val="0058420B"/>
    <w:rsid w:val="00585107"/>
    <w:rsid w:val="00585108"/>
    <w:rsid w:val="0058542F"/>
    <w:rsid w:val="00587638"/>
    <w:rsid w:val="00591D5C"/>
    <w:rsid w:val="00594F8F"/>
    <w:rsid w:val="00596E57"/>
    <w:rsid w:val="005A083E"/>
    <w:rsid w:val="005A1C9B"/>
    <w:rsid w:val="005A1E90"/>
    <w:rsid w:val="005A26CE"/>
    <w:rsid w:val="005A276D"/>
    <w:rsid w:val="005A3DFB"/>
    <w:rsid w:val="005A4C16"/>
    <w:rsid w:val="005A5532"/>
    <w:rsid w:val="005A5552"/>
    <w:rsid w:val="005A6AF8"/>
    <w:rsid w:val="005B3047"/>
    <w:rsid w:val="005B3179"/>
    <w:rsid w:val="005B39F1"/>
    <w:rsid w:val="005B3C85"/>
    <w:rsid w:val="005B5F17"/>
    <w:rsid w:val="005B6500"/>
    <w:rsid w:val="005B6B56"/>
    <w:rsid w:val="005C06D3"/>
    <w:rsid w:val="005C1676"/>
    <w:rsid w:val="005C218E"/>
    <w:rsid w:val="005C2506"/>
    <w:rsid w:val="005C3617"/>
    <w:rsid w:val="005C5488"/>
    <w:rsid w:val="005C6004"/>
    <w:rsid w:val="005D0842"/>
    <w:rsid w:val="005D0E1A"/>
    <w:rsid w:val="005D1814"/>
    <w:rsid w:val="005D1879"/>
    <w:rsid w:val="005D42AF"/>
    <w:rsid w:val="005D4F0B"/>
    <w:rsid w:val="005D7B04"/>
    <w:rsid w:val="005D7B26"/>
    <w:rsid w:val="005E1A46"/>
    <w:rsid w:val="005E27D8"/>
    <w:rsid w:val="005E56C7"/>
    <w:rsid w:val="005E56D7"/>
    <w:rsid w:val="005E5B84"/>
    <w:rsid w:val="005E66E8"/>
    <w:rsid w:val="005E6FA1"/>
    <w:rsid w:val="005F0922"/>
    <w:rsid w:val="005F174C"/>
    <w:rsid w:val="005F1BB0"/>
    <w:rsid w:val="005F1FB6"/>
    <w:rsid w:val="005F3708"/>
    <w:rsid w:val="005F5D4B"/>
    <w:rsid w:val="005F793A"/>
    <w:rsid w:val="00600B0B"/>
    <w:rsid w:val="00600DBD"/>
    <w:rsid w:val="0060307C"/>
    <w:rsid w:val="006030C0"/>
    <w:rsid w:val="00604053"/>
    <w:rsid w:val="006062EA"/>
    <w:rsid w:val="00607091"/>
    <w:rsid w:val="0060727E"/>
    <w:rsid w:val="00610890"/>
    <w:rsid w:val="006108C3"/>
    <w:rsid w:val="006118B7"/>
    <w:rsid w:val="00613A47"/>
    <w:rsid w:val="0061521D"/>
    <w:rsid w:val="00615E2F"/>
    <w:rsid w:val="0062241B"/>
    <w:rsid w:val="006231CC"/>
    <w:rsid w:val="00623CDA"/>
    <w:rsid w:val="006259BD"/>
    <w:rsid w:val="00634937"/>
    <w:rsid w:val="00634C28"/>
    <w:rsid w:val="00634D92"/>
    <w:rsid w:val="006366E2"/>
    <w:rsid w:val="006369BF"/>
    <w:rsid w:val="00636D47"/>
    <w:rsid w:val="00637529"/>
    <w:rsid w:val="00642734"/>
    <w:rsid w:val="00644FB0"/>
    <w:rsid w:val="00646208"/>
    <w:rsid w:val="0065119D"/>
    <w:rsid w:val="006515A5"/>
    <w:rsid w:val="006523F5"/>
    <w:rsid w:val="00655F60"/>
    <w:rsid w:val="00656C4D"/>
    <w:rsid w:val="00663FBE"/>
    <w:rsid w:val="00664626"/>
    <w:rsid w:val="00664E52"/>
    <w:rsid w:val="00664FC0"/>
    <w:rsid w:val="00672015"/>
    <w:rsid w:val="00672856"/>
    <w:rsid w:val="00672A31"/>
    <w:rsid w:val="00673AF1"/>
    <w:rsid w:val="00674E4A"/>
    <w:rsid w:val="0067553F"/>
    <w:rsid w:val="0067652D"/>
    <w:rsid w:val="006770F0"/>
    <w:rsid w:val="00677CA8"/>
    <w:rsid w:val="00677E82"/>
    <w:rsid w:val="006807D8"/>
    <w:rsid w:val="00680DCB"/>
    <w:rsid w:val="00681FA7"/>
    <w:rsid w:val="00682385"/>
    <w:rsid w:val="00682867"/>
    <w:rsid w:val="006834A2"/>
    <w:rsid w:val="006836CC"/>
    <w:rsid w:val="00684ACC"/>
    <w:rsid w:val="006856EC"/>
    <w:rsid w:val="00685D6E"/>
    <w:rsid w:val="006863F2"/>
    <w:rsid w:val="00687272"/>
    <w:rsid w:val="00687704"/>
    <w:rsid w:val="00690734"/>
    <w:rsid w:val="0069186E"/>
    <w:rsid w:val="00693F4B"/>
    <w:rsid w:val="0069421E"/>
    <w:rsid w:val="00694726"/>
    <w:rsid w:val="00696979"/>
    <w:rsid w:val="006A01BB"/>
    <w:rsid w:val="006A111A"/>
    <w:rsid w:val="006A1A59"/>
    <w:rsid w:val="006A1C41"/>
    <w:rsid w:val="006A2209"/>
    <w:rsid w:val="006A401A"/>
    <w:rsid w:val="006A4B72"/>
    <w:rsid w:val="006A5727"/>
    <w:rsid w:val="006A7874"/>
    <w:rsid w:val="006B0490"/>
    <w:rsid w:val="006B1185"/>
    <w:rsid w:val="006B1254"/>
    <w:rsid w:val="006B133E"/>
    <w:rsid w:val="006B1E15"/>
    <w:rsid w:val="006B2843"/>
    <w:rsid w:val="006B2C29"/>
    <w:rsid w:val="006B64B6"/>
    <w:rsid w:val="006B69AF"/>
    <w:rsid w:val="006B6F99"/>
    <w:rsid w:val="006C067F"/>
    <w:rsid w:val="006C2852"/>
    <w:rsid w:val="006C2B9E"/>
    <w:rsid w:val="006C3465"/>
    <w:rsid w:val="006C419E"/>
    <w:rsid w:val="006C548A"/>
    <w:rsid w:val="006D0133"/>
    <w:rsid w:val="006D0339"/>
    <w:rsid w:val="006D2C17"/>
    <w:rsid w:val="006D3B08"/>
    <w:rsid w:val="006D4490"/>
    <w:rsid w:val="006D59C1"/>
    <w:rsid w:val="006D5D52"/>
    <w:rsid w:val="006D72DD"/>
    <w:rsid w:val="006D7B39"/>
    <w:rsid w:val="006E2BA0"/>
    <w:rsid w:val="006E2CEC"/>
    <w:rsid w:val="006E2DA3"/>
    <w:rsid w:val="006E5716"/>
    <w:rsid w:val="006E5BDA"/>
    <w:rsid w:val="006E73E1"/>
    <w:rsid w:val="006F4EE9"/>
    <w:rsid w:val="006F5AF1"/>
    <w:rsid w:val="006F5D5C"/>
    <w:rsid w:val="00701DD9"/>
    <w:rsid w:val="00704CB9"/>
    <w:rsid w:val="00704D92"/>
    <w:rsid w:val="00707FAC"/>
    <w:rsid w:val="0071049D"/>
    <w:rsid w:val="00711D9C"/>
    <w:rsid w:val="00712B47"/>
    <w:rsid w:val="00712DFB"/>
    <w:rsid w:val="00713990"/>
    <w:rsid w:val="00713DD8"/>
    <w:rsid w:val="00716829"/>
    <w:rsid w:val="00717710"/>
    <w:rsid w:val="00717F6B"/>
    <w:rsid w:val="00722AF2"/>
    <w:rsid w:val="007233D7"/>
    <w:rsid w:val="0072583A"/>
    <w:rsid w:val="00726C27"/>
    <w:rsid w:val="00727FB7"/>
    <w:rsid w:val="007302B3"/>
    <w:rsid w:val="00730733"/>
    <w:rsid w:val="00730BA0"/>
    <w:rsid w:val="00730E3A"/>
    <w:rsid w:val="007313D5"/>
    <w:rsid w:val="00732245"/>
    <w:rsid w:val="00733969"/>
    <w:rsid w:val="00733A32"/>
    <w:rsid w:val="00734AFA"/>
    <w:rsid w:val="00735684"/>
    <w:rsid w:val="00735F59"/>
    <w:rsid w:val="00736AAF"/>
    <w:rsid w:val="00737429"/>
    <w:rsid w:val="0073768A"/>
    <w:rsid w:val="00740278"/>
    <w:rsid w:val="007403D5"/>
    <w:rsid w:val="00741161"/>
    <w:rsid w:val="007417E2"/>
    <w:rsid w:val="0074559F"/>
    <w:rsid w:val="007457B4"/>
    <w:rsid w:val="00746D8E"/>
    <w:rsid w:val="00747856"/>
    <w:rsid w:val="0075240C"/>
    <w:rsid w:val="0075243B"/>
    <w:rsid w:val="0075272D"/>
    <w:rsid w:val="00756238"/>
    <w:rsid w:val="007574BC"/>
    <w:rsid w:val="00757E58"/>
    <w:rsid w:val="0076139C"/>
    <w:rsid w:val="00761B73"/>
    <w:rsid w:val="007629DC"/>
    <w:rsid w:val="00762B79"/>
    <w:rsid w:val="007638DE"/>
    <w:rsid w:val="00763AF3"/>
    <w:rsid w:val="00764057"/>
    <w:rsid w:val="00764186"/>
    <w:rsid w:val="007641E3"/>
    <w:rsid w:val="00765B2A"/>
    <w:rsid w:val="00765CF8"/>
    <w:rsid w:val="0076600F"/>
    <w:rsid w:val="00766B4A"/>
    <w:rsid w:val="00770A0C"/>
    <w:rsid w:val="007725FC"/>
    <w:rsid w:val="00777836"/>
    <w:rsid w:val="0078037D"/>
    <w:rsid w:val="0078044E"/>
    <w:rsid w:val="007806B5"/>
    <w:rsid w:val="007815FC"/>
    <w:rsid w:val="007817C7"/>
    <w:rsid w:val="00782D90"/>
    <w:rsid w:val="007839B7"/>
    <w:rsid w:val="00783A34"/>
    <w:rsid w:val="007842F1"/>
    <w:rsid w:val="00785D70"/>
    <w:rsid w:val="007865D5"/>
    <w:rsid w:val="007868B9"/>
    <w:rsid w:val="00790E82"/>
    <w:rsid w:val="00791327"/>
    <w:rsid w:val="007942B7"/>
    <w:rsid w:val="007946ED"/>
    <w:rsid w:val="007A00C3"/>
    <w:rsid w:val="007A0B20"/>
    <w:rsid w:val="007A1328"/>
    <w:rsid w:val="007A38EA"/>
    <w:rsid w:val="007A425B"/>
    <w:rsid w:val="007A4F33"/>
    <w:rsid w:val="007A7412"/>
    <w:rsid w:val="007B0B30"/>
    <w:rsid w:val="007B167F"/>
    <w:rsid w:val="007B1A3C"/>
    <w:rsid w:val="007B2777"/>
    <w:rsid w:val="007B4599"/>
    <w:rsid w:val="007B5546"/>
    <w:rsid w:val="007B5820"/>
    <w:rsid w:val="007B5BCE"/>
    <w:rsid w:val="007B60BB"/>
    <w:rsid w:val="007C2458"/>
    <w:rsid w:val="007C3404"/>
    <w:rsid w:val="007C378A"/>
    <w:rsid w:val="007C66E7"/>
    <w:rsid w:val="007C6B52"/>
    <w:rsid w:val="007D0E4C"/>
    <w:rsid w:val="007D16C5"/>
    <w:rsid w:val="007D1B30"/>
    <w:rsid w:val="007D208F"/>
    <w:rsid w:val="007D6043"/>
    <w:rsid w:val="007D7BF3"/>
    <w:rsid w:val="007D7F53"/>
    <w:rsid w:val="007E34AD"/>
    <w:rsid w:val="007E4530"/>
    <w:rsid w:val="007E76AB"/>
    <w:rsid w:val="007F28EA"/>
    <w:rsid w:val="007F332E"/>
    <w:rsid w:val="007F5EC4"/>
    <w:rsid w:val="008006E7"/>
    <w:rsid w:val="00800EBA"/>
    <w:rsid w:val="00804006"/>
    <w:rsid w:val="00804EC9"/>
    <w:rsid w:val="008054EE"/>
    <w:rsid w:val="00810F4F"/>
    <w:rsid w:val="00814A1F"/>
    <w:rsid w:val="00816354"/>
    <w:rsid w:val="00816538"/>
    <w:rsid w:val="00817414"/>
    <w:rsid w:val="00823EAA"/>
    <w:rsid w:val="00825748"/>
    <w:rsid w:val="008266DA"/>
    <w:rsid w:val="00830F81"/>
    <w:rsid w:val="008311C9"/>
    <w:rsid w:val="008317AA"/>
    <w:rsid w:val="00842C39"/>
    <w:rsid w:val="008442C9"/>
    <w:rsid w:val="00844669"/>
    <w:rsid w:val="00844FFE"/>
    <w:rsid w:val="00846824"/>
    <w:rsid w:val="00851E4C"/>
    <w:rsid w:val="008543AA"/>
    <w:rsid w:val="00854AE7"/>
    <w:rsid w:val="00855809"/>
    <w:rsid w:val="0085645B"/>
    <w:rsid w:val="00856B62"/>
    <w:rsid w:val="00856E10"/>
    <w:rsid w:val="008577AD"/>
    <w:rsid w:val="00860426"/>
    <w:rsid w:val="00862FE4"/>
    <w:rsid w:val="008631A5"/>
    <w:rsid w:val="0086389A"/>
    <w:rsid w:val="00863DA9"/>
    <w:rsid w:val="0086494F"/>
    <w:rsid w:val="0086589E"/>
    <w:rsid w:val="00866A09"/>
    <w:rsid w:val="008708D7"/>
    <w:rsid w:val="0087176C"/>
    <w:rsid w:val="00872E4F"/>
    <w:rsid w:val="00873EA4"/>
    <w:rsid w:val="0087605E"/>
    <w:rsid w:val="00876D9C"/>
    <w:rsid w:val="00877559"/>
    <w:rsid w:val="00877EFF"/>
    <w:rsid w:val="00877F1C"/>
    <w:rsid w:val="008801DB"/>
    <w:rsid w:val="008804F6"/>
    <w:rsid w:val="00881771"/>
    <w:rsid w:val="00881ADD"/>
    <w:rsid w:val="00881BCB"/>
    <w:rsid w:val="00883569"/>
    <w:rsid w:val="00884E83"/>
    <w:rsid w:val="00885450"/>
    <w:rsid w:val="008855D6"/>
    <w:rsid w:val="008878CF"/>
    <w:rsid w:val="008941C6"/>
    <w:rsid w:val="0089446C"/>
    <w:rsid w:val="00894508"/>
    <w:rsid w:val="00897CB6"/>
    <w:rsid w:val="00897DFA"/>
    <w:rsid w:val="00897E58"/>
    <w:rsid w:val="008A1000"/>
    <w:rsid w:val="008A14A4"/>
    <w:rsid w:val="008A361E"/>
    <w:rsid w:val="008A4D88"/>
    <w:rsid w:val="008A4DD0"/>
    <w:rsid w:val="008B039C"/>
    <w:rsid w:val="008B1FEE"/>
    <w:rsid w:val="008B2F0A"/>
    <w:rsid w:val="008C3A48"/>
    <w:rsid w:val="008C3DC3"/>
    <w:rsid w:val="008C57FA"/>
    <w:rsid w:val="008C65AD"/>
    <w:rsid w:val="008C6A44"/>
    <w:rsid w:val="008D1D3B"/>
    <w:rsid w:val="008D2DCC"/>
    <w:rsid w:val="008D71C4"/>
    <w:rsid w:val="008D7E1E"/>
    <w:rsid w:val="008E0761"/>
    <w:rsid w:val="008E1459"/>
    <w:rsid w:val="008E20F2"/>
    <w:rsid w:val="008E25C7"/>
    <w:rsid w:val="008E39CC"/>
    <w:rsid w:val="008E590D"/>
    <w:rsid w:val="008E6708"/>
    <w:rsid w:val="008E7C88"/>
    <w:rsid w:val="008F2E45"/>
    <w:rsid w:val="008F49E5"/>
    <w:rsid w:val="008F4B18"/>
    <w:rsid w:val="008F4C11"/>
    <w:rsid w:val="008F58E8"/>
    <w:rsid w:val="008F6020"/>
    <w:rsid w:val="008F665B"/>
    <w:rsid w:val="008F7698"/>
    <w:rsid w:val="008F77EC"/>
    <w:rsid w:val="009006BC"/>
    <w:rsid w:val="00900AE5"/>
    <w:rsid w:val="0090246C"/>
    <w:rsid w:val="00902FDB"/>
    <w:rsid w:val="009032B1"/>
    <w:rsid w:val="00903C32"/>
    <w:rsid w:val="009042F8"/>
    <w:rsid w:val="00905EB7"/>
    <w:rsid w:val="00906755"/>
    <w:rsid w:val="00906E65"/>
    <w:rsid w:val="0091062F"/>
    <w:rsid w:val="00910862"/>
    <w:rsid w:val="00910B35"/>
    <w:rsid w:val="00912441"/>
    <w:rsid w:val="00912C79"/>
    <w:rsid w:val="00913055"/>
    <w:rsid w:val="00913879"/>
    <w:rsid w:val="00916B16"/>
    <w:rsid w:val="009173B9"/>
    <w:rsid w:val="00917AC4"/>
    <w:rsid w:val="009218E9"/>
    <w:rsid w:val="0092330E"/>
    <w:rsid w:val="0092441C"/>
    <w:rsid w:val="00924964"/>
    <w:rsid w:val="00927D8F"/>
    <w:rsid w:val="00931178"/>
    <w:rsid w:val="00931604"/>
    <w:rsid w:val="009323C4"/>
    <w:rsid w:val="00932786"/>
    <w:rsid w:val="00933250"/>
    <w:rsid w:val="0093335D"/>
    <w:rsid w:val="00933F5C"/>
    <w:rsid w:val="00934B66"/>
    <w:rsid w:val="00934CA1"/>
    <w:rsid w:val="00934CBA"/>
    <w:rsid w:val="0093613E"/>
    <w:rsid w:val="00942574"/>
    <w:rsid w:val="00943026"/>
    <w:rsid w:val="00944B5C"/>
    <w:rsid w:val="00952439"/>
    <w:rsid w:val="0095291D"/>
    <w:rsid w:val="00953DBA"/>
    <w:rsid w:val="009546B4"/>
    <w:rsid w:val="00954BCB"/>
    <w:rsid w:val="009550BD"/>
    <w:rsid w:val="00955A17"/>
    <w:rsid w:val="00956E66"/>
    <w:rsid w:val="00957288"/>
    <w:rsid w:val="00957F2C"/>
    <w:rsid w:val="00962531"/>
    <w:rsid w:val="00962A67"/>
    <w:rsid w:val="00963510"/>
    <w:rsid w:val="00964C50"/>
    <w:rsid w:val="0096611A"/>
    <w:rsid w:val="00966B81"/>
    <w:rsid w:val="009674CE"/>
    <w:rsid w:val="00970490"/>
    <w:rsid w:val="0097326E"/>
    <w:rsid w:val="009744D3"/>
    <w:rsid w:val="0097475F"/>
    <w:rsid w:val="00975176"/>
    <w:rsid w:val="00975D96"/>
    <w:rsid w:val="00982945"/>
    <w:rsid w:val="009836FC"/>
    <w:rsid w:val="009838C0"/>
    <w:rsid w:val="00983F50"/>
    <w:rsid w:val="00985EC5"/>
    <w:rsid w:val="00991528"/>
    <w:rsid w:val="00994472"/>
    <w:rsid w:val="009968DC"/>
    <w:rsid w:val="009A0823"/>
    <w:rsid w:val="009A1E21"/>
    <w:rsid w:val="009A2A36"/>
    <w:rsid w:val="009A2CC2"/>
    <w:rsid w:val="009A370E"/>
    <w:rsid w:val="009A374E"/>
    <w:rsid w:val="009A4D69"/>
    <w:rsid w:val="009A68C1"/>
    <w:rsid w:val="009A76A5"/>
    <w:rsid w:val="009A77D4"/>
    <w:rsid w:val="009B07BC"/>
    <w:rsid w:val="009B088A"/>
    <w:rsid w:val="009B3B2F"/>
    <w:rsid w:val="009B6522"/>
    <w:rsid w:val="009B7DA8"/>
    <w:rsid w:val="009C084A"/>
    <w:rsid w:val="009C3DC5"/>
    <w:rsid w:val="009C46EF"/>
    <w:rsid w:val="009C6533"/>
    <w:rsid w:val="009C6675"/>
    <w:rsid w:val="009C6BA1"/>
    <w:rsid w:val="009C7720"/>
    <w:rsid w:val="009D1416"/>
    <w:rsid w:val="009D161A"/>
    <w:rsid w:val="009D1D8B"/>
    <w:rsid w:val="009D4295"/>
    <w:rsid w:val="009D5AD1"/>
    <w:rsid w:val="009D720C"/>
    <w:rsid w:val="009D7F2F"/>
    <w:rsid w:val="009E1E97"/>
    <w:rsid w:val="009E4E8D"/>
    <w:rsid w:val="009E5DEF"/>
    <w:rsid w:val="009E6343"/>
    <w:rsid w:val="009E6E9C"/>
    <w:rsid w:val="009F2124"/>
    <w:rsid w:val="009F2628"/>
    <w:rsid w:val="009F2F0C"/>
    <w:rsid w:val="009F3A24"/>
    <w:rsid w:val="009F4708"/>
    <w:rsid w:val="009F7E65"/>
    <w:rsid w:val="00A02A14"/>
    <w:rsid w:val="00A0310E"/>
    <w:rsid w:val="00A04201"/>
    <w:rsid w:val="00A04EE3"/>
    <w:rsid w:val="00A055AA"/>
    <w:rsid w:val="00A110A0"/>
    <w:rsid w:val="00A13476"/>
    <w:rsid w:val="00A15628"/>
    <w:rsid w:val="00A15ECC"/>
    <w:rsid w:val="00A1734C"/>
    <w:rsid w:val="00A17610"/>
    <w:rsid w:val="00A20797"/>
    <w:rsid w:val="00A2304B"/>
    <w:rsid w:val="00A23AFA"/>
    <w:rsid w:val="00A26FB8"/>
    <w:rsid w:val="00A272E0"/>
    <w:rsid w:val="00A279D1"/>
    <w:rsid w:val="00A27C39"/>
    <w:rsid w:val="00A31B3E"/>
    <w:rsid w:val="00A32CE6"/>
    <w:rsid w:val="00A3439A"/>
    <w:rsid w:val="00A355CF"/>
    <w:rsid w:val="00A41954"/>
    <w:rsid w:val="00A4364E"/>
    <w:rsid w:val="00A4406F"/>
    <w:rsid w:val="00A44B1F"/>
    <w:rsid w:val="00A51B22"/>
    <w:rsid w:val="00A52A48"/>
    <w:rsid w:val="00A52E7A"/>
    <w:rsid w:val="00A531D8"/>
    <w:rsid w:val="00A532F3"/>
    <w:rsid w:val="00A53938"/>
    <w:rsid w:val="00A55E25"/>
    <w:rsid w:val="00A60B46"/>
    <w:rsid w:val="00A60EAD"/>
    <w:rsid w:val="00A611FA"/>
    <w:rsid w:val="00A632B5"/>
    <w:rsid w:val="00A63836"/>
    <w:rsid w:val="00A63945"/>
    <w:rsid w:val="00A642EA"/>
    <w:rsid w:val="00A64689"/>
    <w:rsid w:val="00A66947"/>
    <w:rsid w:val="00A67478"/>
    <w:rsid w:val="00A71C16"/>
    <w:rsid w:val="00A753AB"/>
    <w:rsid w:val="00A75F6E"/>
    <w:rsid w:val="00A75FFE"/>
    <w:rsid w:val="00A7673B"/>
    <w:rsid w:val="00A7733A"/>
    <w:rsid w:val="00A82C93"/>
    <w:rsid w:val="00A82D74"/>
    <w:rsid w:val="00A8489E"/>
    <w:rsid w:val="00A854B7"/>
    <w:rsid w:val="00A85F9C"/>
    <w:rsid w:val="00A95663"/>
    <w:rsid w:val="00A95BB8"/>
    <w:rsid w:val="00AA2363"/>
    <w:rsid w:val="00AA4295"/>
    <w:rsid w:val="00AA4B49"/>
    <w:rsid w:val="00AA5C66"/>
    <w:rsid w:val="00AA68FC"/>
    <w:rsid w:val="00AA77C7"/>
    <w:rsid w:val="00AB02A7"/>
    <w:rsid w:val="00AB2686"/>
    <w:rsid w:val="00AB26AF"/>
    <w:rsid w:val="00AB3CE5"/>
    <w:rsid w:val="00AB4CCF"/>
    <w:rsid w:val="00AB54FA"/>
    <w:rsid w:val="00AC2423"/>
    <w:rsid w:val="00AC29F3"/>
    <w:rsid w:val="00AC6186"/>
    <w:rsid w:val="00AC6B3C"/>
    <w:rsid w:val="00AC7356"/>
    <w:rsid w:val="00AD1195"/>
    <w:rsid w:val="00AD243C"/>
    <w:rsid w:val="00AD25AA"/>
    <w:rsid w:val="00AD3017"/>
    <w:rsid w:val="00AD450E"/>
    <w:rsid w:val="00AD56B0"/>
    <w:rsid w:val="00AD582B"/>
    <w:rsid w:val="00AD590B"/>
    <w:rsid w:val="00AD6033"/>
    <w:rsid w:val="00AD611F"/>
    <w:rsid w:val="00AD6972"/>
    <w:rsid w:val="00AD77BD"/>
    <w:rsid w:val="00AE030A"/>
    <w:rsid w:val="00AE2F3C"/>
    <w:rsid w:val="00AE32CC"/>
    <w:rsid w:val="00AE4F13"/>
    <w:rsid w:val="00AE542C"/>
    <w:rsid w:val="00AE5C5C"/>
    <w:rsid w:val="00AE7910"/>
    <w:rsid w:val="00AE7D57"/>
    <w:rsid w:val="00AF17FD"/>
    <w:rsid w:val="00AF1BB7"/>
    <w:rsid w:val="00AF20AE"/>
    <w:rsid w:val="00AF5107"/>
    <w:rsid w:val="00AF5B15"/>
    <w:rsid w:val="00B014C7"/>
    <w:rsid w:val="00B01756"/>
    <w:rsid w:val="00B02F8E"/>
    <w:rsid w:val="00B04F2C"/>
    <w:rsid w:val="00B06205"/>
    <w:rsid w:val="00B066CD"/>
    <w:rsid w:val="00B1364D"/>
    <w:rsid w:val="00B14322"/>
    <w:rsid w:val="00B15841"/>
    <w:rsid w:val="00B15C4D"/>
    <w:rsid w:val="00B16CEE"/>
    <w:rsid w:val="00B1751F"/>
    <w:rsid w:val="00B20A8C"/>
    <w:rsid w:val="00B211BB"/>
    <w:rsid w:val="00B21A66"/>
    <w:rsid w:val="00B231E5"/>
    <w:rsid w:val="00B2387D"/>
    <w:rsid w:val="00B24789"/>
    <w:rsid w:val="00B259C3"/>
    <w:rsid w:val="00B2652D"/>
    <w:rsid w:val="00B26715"/>
    <w:rsid w:val="00B30FA1"/>
    <w:rsid w:val="00B343CF"/>
    <w:rsid w:val="00B35FF6"/>
    <w:rsid w:val="00B3609F"/>
    <w:rsid w:val="00B36956"/>
    <w:rsid w:val="00B37CB5"/>
    <w:rsid w:val="00B4141E"/>
    <w:rsid w:val="00B43104"/>
    <w:rsid w:val="00B43C9F"/>
    <w:rsid w:val="00B458AE"/>
    <w:rsid w:val="00B45E96"/>
    <w:rsid w:val="00B464E1"/>
    <w:rsid w:val="00B50FC3"/>
    <w:rsid w:val="00B51520"/>
    <w:rsid w:val="00B52E77"/>
    <w:rsid w:val="00B539A8"/>
    <w:rsid w:val="00B54E7F"/>
    <w:rsid w:val="00B55E04"/>
    <w:rsid w:val="00B57AF9"/>
    <w:rsid w:val="00B57FDD"/>
    <w:rsid w:val="00B61E20"/>
    <w:rsid w:val="00B665DE"/>
    <w:rsid w:val="00B667D9"/>
    <w:rsid w:val="00B67546"/>
    <w:rsid w:val="00B67BC5"/>
    <w:rsid w:val="00B7072E"/>
    <w:rsid w:val="00B72374"/>
    <w:rsid w:val="00B72D5B"/>
    <w:rsid w:val="00B7370D"/>
    <w:rsid w:val="00B7372D"/>
    <w:rsid w:val="00B748B9"/>
    <w:rsid w:val="00B75B47"/>
    <w:rsid w:val="00B75ED4"/>
    <w:rsid w:val="00B7734A"/>
    <w:rsid w:val="00B81CDF"/>
    <w:rsid w:val="00B83B99"/>
    <w:rsid w:val="00B84A15"/>
    <w:rsid w:val="00B8509B"/>
    <w:rsid w:val="00B85E75"/>
    <w:rsid w:val="00B867E5"/>
    <w:rsid w:val="00B913BF"/>
    <w:rsid w:val="00B92DD2"/>
    <w:rsid w:val="00B94329"/>
    <w:rsid w:val="00B95C6A"/>
    <w:rsid w:val="00B975D1"/>
    <w:rsid w:val="00BA2007"/>
    <w:rsid w:val="00BA543C"/>
    <w:rsid w:val="00BA5F27"/>
    <w:rsid w:val="00BA70D7"/>
    <w:rsid w:val="00BA783F"/>
    <w:rsid w:val="00BB21A1"/>
    <w:rsid w:val="00BB3969"/>
    <w:rsid w:val="00BB7905"/>
    <w:rsid w:val="00BB7A0E"/>
    <w:rsid w:val="00BC0399"/>
    <w:rsid w:val="00BD0145"/>
    <w:rsid w:val="00BD1F9D"/>
    <w:rsid w:val="00BD2C96"/>
    <w:rsid w:val="00BD38B1"/>
    <w:rsid w:val="00BD3B78"/>
    <w:rsid w:val="00BD49C2"/>
    <w:rsid w:val="00BD5CFB"/>
    <w:rsid w:val="00BD5F7C"/>
    <w:rsid w:val="00BD7A41"/>
    <w:rsid w:val="00BD7AF0"/>
    <w:rsid w:val="00BD7CD4"/>
    <w:rsid w:val="00BE0EFF"/>
    <w:rsid w:val="00BE1FD7"/>
    <w:rsid w:val="00BE2231"/>
    <w:rsid w:val="00BE393F"/>
    <w:rsid w:val="00BE5E0D"/>
    <w:rsid w:val="00BE6773"/>
    <w:rsid w:val="00BE76B3"/>
    <w:rsid w:val="00BF37A6"/>
    <w:rsid w:val="00BF41EC"/>
    <w:rsid w:val="00BF55EE"/>
    <w:rsid w:val="00BF5625"/>
    <w:rsid w:val="00BF5CA3"/>
    <w:rsid w:val="00BF7591"/>
    <w:rsid w:val="00C00265"/>
    <w:rsid w:val="00C00618"/>
    <w:rsid w:val="00C021BB"/>
    <w:rsid w:val="00C02B87"/>
    <w:rsid w:val="00C05387"/>
    <w:rsid w:val="00C074F9"/>
    <w:rsid w:val="00C0751E"/>
    <w:rsid w:val="00C10827"/>
    <w:rsid w:val="00C130DB"/>
    <w:rsid w:val="00C139FC"/>
    <w:rsid w:val="00C150EF"/>
    <w:rsid w:val="00C15791"/>
    <w:rsid w:val="00C16142"/>
    <w:rsid w:val="00C16238"/>
    <w:rsid w:val="00C20EC2"/>
    <w:rsid w:val="00C220A0"/>
    <w:rsid w:val="00C2218F"/>
    <w:rsid w:val="00C239DC"/>
    <w:rsid w:val="00C251AB"/>
    <w:rsid w:val="00C25309"/>
    <w:rsid w:val="00C25B86"/>
    <w:rsid w:val="00C30C82"/>
    <w:rsid w:val="00C3355E"/>
    <w:rsid w:val="00C34F01"/>
    <w:rsid w:val="00C3633E"/>
    <w:rsid w:val="00C401FD"/>
    <w:rsid w:val="00C40375"/>
    <w:rsid w:val="00C4086D"/>
    <w:rsid w:val="00C408BB"/>
    <w:rsid w:val="00C41093"/>
    <w:rsid w:val="00C42F30"/>
    <w:rsid w:val="00C4384B"/>
    <w:rsid w:val="00C444FB"/>
    <w:rsid w:val="00C44F32"/>
    <w:rsid w:val="00C46593"/>
    <w:rsid w:val="00C5346E"/>
    <w:rsid w:val="00C540D4"/>
    <w:rsid w:val="00C546BD"/>
    <w:rsid w:val="00C5530F"/>
    <w:rsid w:val="00C5536F"/>
    <w:rsid w:val="00C55A8D"/>
    <w:rsid w:val="00C62FAD"/>
    <w:rsid w:val="00C6328C"/>
    <w:rsid w:val="00C65308"/>
    <w:rsid w:val="00C65403"/>
    <w:rsid w:val="00C655A6"/>
    <w:rsid w:val="00C65D16"/>
    <w:rsid w:val="00C66226"/>
    <w:rsid w:val="00C665BC"/>
    <w:rsid w:val="00C66EF3"/>
    <w:rsid w:val="00C67448"/>
    <w:rsid w:val="00C67F7F"/>
    <w:rsid w:val="00C705B9"/>
    <w:rsid w:val="00C70C8B"/>
    <w:rsid w:val="00C71878"/>
    <w:rsid w:val="00C71D94"/>
    <w:rsid w:val="00C7287C"/>
    <w:rsid w:val="00C7298D"/>
    <w:rsid w:val="00C72C27"/>
    <w:rsid w:val="00C7546E"/>
    <w:rsid w:val="00C779E4"/>
    <w:rsid w:val="00C800D6"/>
    <w:rsid w:val="00C802ED"/>
    <w:rsid w:val="00C80EDE"/>
    <w:rsid w:val="00C8639C"/>
    <w:rsid w:val="00C863EB"/>
    <w:rsid w:val="00C87140"/>
    <w:rsid w:val="00C87A9C"/>
    <w:rsid w:val="00C90853"/>
    <w:rsid w:val="00C909E4"/>
    <w:rsid w:val="00C9153F"/>
    <w:rsid w:val="00C923EC"/>
    <w:rsid w:val="00C933C3"/>
    <w:rsid w:val="00C93BC6"/>
    <w:rsid w:val="00C958D1"/>
    <w:rsid w:val="00C95E21"/>
    <w:rsid w:val="00CA10FB"/>
    <w:rsid w:val="00CA1896"/>
    <w:rsid w:val="00CA586F"/>
    <w:rsid w:val="00CA7E46"/>
    <w:rsid w:val="00CB0726"/>
    <w:rsid w:val="00CB5B28"/>
    <w:rsid w:val="00CC0780"/>
    <w:rsid w:val="00CC3CE1"/>
    <w:rsid w:val="00CC589A"/>
    <w:rsid w:val="00CC63D1"/>
    <w:rsid w:val="00CC6572"/>
    <w:rsid w:val="00CC71B5"/>
    <w:rsid w:val="00CD25FF"/>
    <w:rsid w:val="00CD2CD1"/>
    <w:rsid w:val="00CD3189"/>
    <w:rsid w:val="00CD33D6"/>
    <w:rsid w:val="00CD3618"/>
    <w:rsid w:val="00CD3C56"/>
    <w:rsid w:val="00CD4502"/>
    <w:rsid w:val="00CD4FFC"/>
    <w:rsid w:val="00CD5D08"/>
    <w:rsid w:val="00CD79DB"/>
    <w:rsid w:val="00CE08CF"/>
    <w:rsid w:val="00CE2BEC"/>
    <w:rsid w:val="00CE2FE3"/>
    <w:rsid w:val="00CE4217"/>
    <w:rsid w:val="00CE4440"/>
    <w:rsid w:val="00CE6CC7"/>
    <w:rsid w:val="00CF21DB"/>
    <w:rsid w:val="00CF340A"/>
    <w:rsid w:val="00CF46FA"/>
    <w:rsid w:val="00CF5371"/>
    <w:rsid w:val="00D00498"/>
    <w:rsid w:val="00D00602"/>
    <w:rsid w:val="00D017D7"/>
    <w:rsid w:val="00D0323A"/>
    <w:rsid w:val="00D0366E"/>
    <w:rsid w:val="00D03CC1"/>
    <w:rsid w:val="00D040A0"/>
    <w:rsid w:val="00D04F28"/>
    <w:rsid w:val="00D0559F"/>
    <w:rsid w:val="00D06467"/>
    <w:rsid w:val="00D06A0F"/>
    <w:rsid w:val="00D077E9"/>
    <w:rsid w:val="00D10D3C"/>
    <w:rsid w:val="00D1102E"/>
    <w:rsid w:val="00D13B97"/>
    <w:rsid w:val="00D144F0"/>
    <w:rsid w:val="00D173F0"/>
    <w:rsid w:val="00D21116"/>
    <w:rsid w:val="00D22169"/>
    <w:rsid w:val="00D239C9"/>
    <w:rsid w:val="00D24168"/>
    <w:rsid w:val="00D24283"/>
    <w:rsid w:val="00D26156"/>
    <w:rsid w:val="00D26993"/>
    <w:rsid w:val="00D300F0"/>
    <w:rsid w:val="00D30AC9"/>
    <w:rsid w:val="00D30E71"/>
    <w:rsid w:val="00D31120"/>
    <w:rsid w:val="00D313CD"/>
    <w:rsid w:val="00D3660C"/>
    <w:rsid w:val="00D36C45"/>
    <w:rsid w:val="00D37E66"/>
    <w:rsid w:val="00D4165C"/>
    <w:rsid w:val="00D41E70"/>
    <w:rsid w:val="00D423FD"/>
    <w:rsid w:val="00D42CB7"/>
    <w:rsid w:val="00D44557"/>
    <w:rsid w:val="00D453BC"/>
    <w:rsid w:val="00D50FDF"/>
    <w:rsid w:val="00D51F2C"/>
    <w:rsid w:val="00D53A25"/>
    <w:rsid w:val="00D5413D"/>
    <w:rsid w:val="00D549D3"/>
    <w:rsid w:val="00D54F94"/>
    <w:rsid w:val="00D55338"/>
    <w:rsid w:val="00D570A9"/>
    <w:rsid w:val="00D62734"/>
    <w:rsid w:val="00D63C36"/>
    <w:rsid w:val="00D649AF"/>
    <w:rsid w:val="00D67943"/>
    <w:rsid w:val="00D70C1C"/>
    <w:rsid w:val="00D70D02"/>
    <w:rsid w:val="00D70E10"/>
    <w:rsid w:val="00D71AAC"/>
    <w:rsid w:val="00D732EC"/>
    <w:rsid w:val="00D7330D"/>
    <w:rsid w:val="00D74441"/>
    <w:rsid w:val="00D744C1"/>
    <w:rsid w:val="00D74CA7"/>
    <w:rsid w:val="00D770C7"/>
    <w:rsid w:val="00D77669"/>
    <w:rsid w:val="00D802ED"/>
    <w:rsid w:val="00D8151E"/>
    <w:rsid w:val="00D834B7"/>
    <w:rsid w:val="00D8385C"/>
    <w:rsid w:val="00D83CD7"/>
    <w:rsid w:val="00D83F59"/>
    <w:rsid w:val="00D859B7"/>
    <w:rsid w:val="00D86304"/>
    <w:rsid w:val="00D86945"/>
    <w:rsid w:val="00D86EF8"/>
    <w:rsid w:val="00D90290"/>
    <w:rsid w:val="00D9080A"/>
    <w:rsid w:val="00D94CA8"/>
    <w:rsid w:val="00DA17F3"/>
    <w:rsid w:val="00DA269F"/>
    <w:rsid w:val="00DA2E1E"/>
    <w:rsid w:val="00DA3AC8"/>
    <w:rsid w:val="00DA3B96"/>
    <w:rsid w:val="00DA561C"/>
    <w:rsid w:val="00DA5E4A"/>
    <w:rsid w:val="00DA749D"/>
    <w:rsid w:val="00DB1453"/>
    <w:rsid w:val="00DB1B25"/>
    <w:rsid w:val="00DB26A4"/>
    <w:rsid w:val="00DB3A9C"/>
    <w:rsid w:val="00DB494A"/>
    <w:rsid w:val="00DB7E1A"/>
    <w:rsid w:val="00DC0F51"/>
    <w:rsid w:val="00DC1901"/>
    <w:rsid w:val="00DC26AF"/>
    <w:rsid w:val="00DC2A6F"/>
    <w:rsid w:val="00DC47BC"/>
    <w:rsid w:val="00DC6A0B"/>
    <w:rsid w:val="00DC6CC5"/>
    <w:rsid w:val="00DC7698"/>
    <w:rsid w:val="00DC7A33"/>
    <w:rsid w:val="00DD152F"/>
    <w:rsid w:val="00DD2833"/>
    <w:rsid w:val="00DD397B"/>
    <w:rsid w:val="00DD3F9D"/>
    <w:rsid w:val="00DD521A"/>
    <w:rsid w:val="00DD5932"/>
    <w:rsid w:val="00DD5AB3"/>
    <w:rsid w:val="00DD5FFD"/>
    <w:rsid w:val="00DE213F"/>
    <w:rsid w:val="00DE62B4"/>
    <w:rsid w:val="00DF014E"/>
    <w:rsid w:val="00DF027C"/>
    <w:rsid w:val="00DF15EC"/>
    <w:rsid w:val="00DF174A"/>
    <w:rsid w:val="00DF45AF"/>
    <w:rsid w:val="00DF520D"/>
    <w:rsid w:val="00DF54F8"/>
    <w:rsid w:val="00DF55D2"/>
    <w:rsid w:val="00DF55F9"/>
    <w:rsid w:val="00DF74FB"/>
    <w:rsid w:val="00DF7D3B"/>
    <w:rsid w:val="00E00A32"/>
    <w:rsid w:val="00E00E18"/>
    <w:rsid w:val="00E010EB"/>
    <w:rsid w:val="00E03647"/>
    <w:rsid w:val="00E075F9"/>
    <w:rsid w:val="00E11CD9"/>
    <w:rsid w:val="00E1279C"/>
    <w:rsid w:val="00E140B5"/>
    <w:rsid w:val="00E14F12"/>
    <w:rsid w:val="00E16AE2"/>
    <w:rsid w:val="00E16B72"/>
    <w:rsid w:val="00E17DAC"/>
    <w:rsid w:val="00E2039B"/>
    <w:rsid w:val="00E20DA6"/>
    <w:rsid w:val="00E21194"/>
    <w:rsid w:val="00E22568"/>
    <w:rsid w:val="00E22ACD"/>
    <w:rsid w:val="00E234B6"/>
    <w:rsid w:val="00E25FD8"/>
    <w:rsid w:val="00E304BF"/>
    <w:rsid w:val="00E30591"/>
    <w:rsid w:val="00E30866"/>
    <w:rsid w:val="00E315D1"/>
    <w:rsid w:val="00E33E91"/>
    <w:rsid w:val="00E34676"/>
    <w:rsid w:val="00E34C2B"/>
    <w:rsid w:val="00E35716"/>
    <w:rsid w:val="00E35820"/>
    <w:rsid w:val="00E35C2C"/>
    <w:rsid w:val="00E36162"/>
    <w:rsid w:val="00E36BBD"/>
    <w:rsid w:val="00E40957"/>
    <w:rsid w:val="00E41FEE"/>
    <w:rsid w:val="00E4466A"/>
    <w:rsid w:val="00E45062"/>
    <w:rsid w:val="00E457B3"/>
    <w:rsid w:val="00E47029"/>
    <w:rsid w:val="00E5160C"/>
    <w:rsid w:val="00E530E2"/>
    <w:rsid w:val="00E56BED"/>
    <w:rsid w:val="00E57A66"/>
    <w:rsid w:val="00E620B0"/>
    <w:rsid w:val="00E71413"/>
    <w:rsid w:val="00E72514"/>
    <w:rsid w:val="00E72DE7"/>
    <w:rsid w:val="00E74389"/>
    <w:rsid w:val="00E7645F"/>
    <w:rsid w:val="00E77CF7"/>
    <w:rsid w:val="00E80C2D"/>
    <w:rsid w:val="00E81B40"/>
    <w:rsid w:val="00E83740"/>
    <w:rsid w:val="00E83FBA"/>
    <w:rsid w:val="00E85C48"/>
    <w:rsid w:val="00E8777D"/>
    <w:rsid w:val="00E87899"/>
    <w:rsid w:val="00E904AA"/>
    <w:rsid w:val="00E91852"/>
    <w:rsid w:val="00E94B75"/>
    <w:rsid w:val="00EA11C0"/>
    <w:rsid w:val="00EB2BBA"/>
    <w:rsid w:val="00EB3AC9"/>
    <w:rsid w:val="00EB5CDD"/>
    <w:rsid w:val="00EB6AB9"/>
    <w:rsid w:val="00EC0542"/>
    <w:rsid w:val="00EC0A99"/>
    <w:rsid w:val="00EC2C9B"/>
    <w:rsid w:val="00EC4289"/>
    <w:rsid w:val="00EC7C04"/>
    <w:rsid w:val="00ED11B3"/>
    <w:rsid w:val="00ED1AC3"/>
    <w:rsid w:val="00ED2372"/>
    <w:rsid w:val="00ED2846"/>
    <w:rsid w:val="00ED5477"/>
    <w:rsid w:val="00ED71C7"/>
    <w:rsid w:val="00ED724C"/>
    <w:rsid w:val="00EE1896"/>
    <w:rsid w:val="00EE4A02"/>
    <w:rsid w:val="00EE6314"/>
    <w:rsid w:val="00EE7C40"/>
    <w:rsid w:val="00EF0F7E"/>
    <w:rsid w:val="00EF16A9"/>
    <w:rsid w:val="00EF22DD"/>
    <w:rsid w:val="00EF555B"/>
    <w:rsid w:val="00EF7F9C"/>
    <w:rsid w:val="00F000CB"/>
    <w:rsid w:val="00F00604"/>
    <w:rsid w:val="00F008DE"/>
    <w:rsid w:val="00F017B0"/>
    <w:rsid w:val="00F027BB"/>
    <w:rsid w:val="00F03018"/>
    <w:rsid w:val="00F05369"/>
    <w:rsid w:val="00F06717"/>
    <w:rsid w:val="00F07502"/>
    <w:rsid w:val="00F1152E"/>
    <w:rsid w:val="00F11DCF"/>
    <w:rsid w:val="00F16023"/>
    <w:rsid w:val="00F162EA"/>
    <w:rsid w:val="00F21209"/>
    <w:rsid w:val="00F213B1"/>
    <w:rsid w:val="00F22312"/>
    <w:rsid w:val="00F24AC7"/>
    <w:rsid w:val="00F300A7"/>
    <w:rsid w:val="00F308E9"/>
    <w:rsid w:val="00F3135D"/>
    <w:rsid w:val="00F319D3"/>
    <w:rsid w:val="00F33288"/>
    <w:rsid w:val="00F33B08"/>
    <w:rsid w:val="00F35478"/>
    <w:rsid w:val="00F355B3"/>
    <w:rsid w:val="00F35A91"/>
    <w:rsid w:val="00F3610D"/>
    <w:rsid w:val="00F367F6"/>
    <w:rsid w:val="00F40890"/>
    <w:rsid w:val="00F4696F"/>
    <w:rsid w:val="00F50B46"/>
    <w:rsid w:val="00F52549"/>
    <w:rsid w:val="00F52D27"/>
    <w:rsid w:val="00F530FE"/>
    <w:rsid w:val="00F544F7"/>
    <w:rsid w:val="00F548A1"/>
    <w:rsid w:val="00F55CB6"/>
    <w:rsid w:val="00F574FA"/>
    <w:rsid w:val="00F61A00"/>
    <w:rsid w:val="00F642FC"/>
    <w:rsid w:val="00F72580"/>
    <w:rsid w:val="00F76DE9"/>
    <w:rsid w:val="00F80E49"/>
    <w:rsid w:val="00F81C9E"/>
    <w:rsid w:val="00F8291D"/>
    <w:rsid w:val="00F834E8"/>
    <w:rsid w:val="00F83527"/>
    <w:rsid w:val="00F857BB"/>
    <w:rsid w:val="00F9093E"/>
    <w:rsid w:val="00F92E29"/>
    <w:rsid w:val="00F93AF1"/>
    <w:rsid w:val="00F951BD"/>
    <w:rsid w:val="00F962E2"/>
    <w:rsid w:val="00F96625"/>
    <w:rsid w:val="00F96C34"/>
    <w:rsid w:val="00FA2A61"/>
    <w:rsid w:val="00FA3A06"/>
    <w:rsid w:val="00FA49F6"/>
    <w:rsid w:val="00FA4B43"/>
    <w:rsid w:val="00FA6C07"/>
    <w:rsid w:val="00FA7F8F"/>
    <w:rsid w:val="00FB14E1"/>
    <w:rsid w:val="00FB285D"/>
    <w:rsid w:val="00FB2CAD"/>
    <w:rsid w:val="00FB66FA"/>
    <w:rsid w:val="00FB7891"/>
    <w:rsid w:val="00FC08A6"/>
    <w:rsid w:val="00FC1B25"/>
    <w:rsid w:val="00FC31C3"/>
    <w:rsid w:val="00FC7E86"/>
    <w:rsid w:val="00FD129E"/>
    <w:rsid w:val="00FD1E6D"/>
    <w:rsid w:val="00FD4510"/>
    <w:rsid w:val="00FD583F"/>
    <w:rsid w:val="00FD6386"/>
    <w:rsid w:val="00FD7488"/>
    <w:rsid w:val="00FD74A3"/>
    <w:rsid w:val="00FE3B00"/>
    <w:rsid w:val="00FE5065"/>
    <w:rsid w:val="00FE5E24"/>
    <w:rsid w:val="00FE602B"/>
    <w:rsid w:val="00FE62CA"/>
    <w:rsid w:val="00FE7DA3"/>
    <w:rsid w:val="00FF0AD9"/>
    <w:rsid w:val="00FF0B6C"/>
    <w:rsid w:val="00FF16B4"/>
    <w:rsid w:val="00FF18EF"/>
    <w:rsid w:val="00FF4656"/>
    <w:rsid w:val="00FF5056"/>
    <w:rsid w:val="0546F451"/>
    <w:rsid w:val="0ADB6969"/>
    <w:rsid w:val="0B27FD6C"/>
    <w:rsid w:val="0B87E225"/>
    <w:rsid w:val="0B9E8564"/>
    <w:rsid w:val="0CBCAA90"/>
    <w:rsid w:val="0ED08BE8"/>
    <w:rsid w:val="0F7079FA"/>
    <w:rsid w:val="10F558A0"/>
    <w:rsid w:val="1850BF08"/>
    <w:rsid w:val="19006A85"/>
    <w:rsid w:val="1A73551E"/>
    <w:rsid w:val="1F037914"/>
    <w:rsid w:val="22EB14CA"/>
    <w:rsid w:val="2F2D6866"/>
    <w:rsid w:val="33F9E822"/>
    <w:rsid w:val="347BC13C"/>
    <w:rsid w:val="34879F3E"/>
    <w:rsid w:val="3617919D"/>
    <w:rsid w:val="39675E9D"/>
    <w:rsid w:val="3C3EAA6C"/>
    <w:rsid w:val="3E3ACFC0"/>
    <w:rsid w:val="3F82996A"/>
    <w:rsid w:val="3F906FAA"/>
    <w:rsid w:val="407C4517"/>
    <w:rsid w:val="42610876"/>
    <w:rsid w:val="49215C54"/>
    <w:rsid w:val="4A1813A4"/>
    <w:rsid w:val="4A63FAFF"/>
    <w:rsid w:val="4EF7949F"/>
    <w:rsid w:val="51244EDD"/>
    <w:rsid w:val="52FAFD98"/>
    <w:rsid w:val="5359E632"/>
    <w:rsid w:val="560DB59C"/>
    <w:rsid w:val="5A281050"/>
    <w:rsid w:val="5D1240B8"/>
    <w:rsid w:val="5EE58BD7"/>
    <w:rsid w:val="5F6AA8C5"/>
    <w:rsid w:val="61855DE3"/>
    <w:rsid w:val="63B8FCFA"/>
    <w:rsid w:val="6450CBB0"/>
    <w:rsid w:val="65A0B4B6"/>
    <w:rsid w:val="666C3F84"/>
    <w:rsid w:val="67A098B0"/>
    <w:rsid w:val="6A7329BA"/>
    <w:rsid w:val="6ACAEF17"/>
    <w:rsid w:val="6BB6C484"/>
    <w:rsid w:val="6BCEF0C2"/>
    <w:rsid w:val="6CBEF50F"/>
    <w:rsid w:val="6E7EC322"/>
    <w:rsid w:val="721DE6AC"/>
    <w:rsid w:val="74C2E3B7"/>
    <w:rsid w:val="76567E91"/>
    <w:rsid w:val="780DF4F7"/>
    <w:rsid w:val="7C0521C2"/>
    <w:rsid w:val="7E2BB4E2"/>
  </w:rsids>
  <m:mathPr>
    <m:mathFont m:val="Cambria Math"/>
    <m:brkBin m:val="before"/>
    <m:brkBinSub m:val="--"/>
    <m:smallFrac m:val="0"/>
    <m:dispDef/>
    <m:lMargin m:val="1440"/>
    <m:rMargin m:val="144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B8376"/>
  <w15:docId w15:val="{424ED339-A65A-4811-AB6C-4074F7D5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D5"/>
    <w:pPr>
      <w:spacing w:after="0" w:line="240" w:lineRule="auto"/>
    </w:pPr>
    <w:rPr>
      <w:rFonts w:eastAsiaTheme="minorEastAsia"/>
      <w:color w:val="0F0D29" w:themeColor="text1"/>
      <w:sz w:val="22"/>
      <w:szCs w:val="22"/>
    </w:rPr>
  </w:style>
  <w:style w:type="paragraph" w:styleId="Overskrift1">
    <w:name w:val="heading 1"/>
    <w:basedOn w:val="Normal"/>
    <w:link w:val="Overskrift1Tegn"/>
    <w:uiPriority w:val="4"/>
    <w:qFormat/>
    <w:rsid w:val="00FB66FA"/>
    <w:pPr>
      <w:keepNext/>
      <w:numPr>
        <w:numId w:val="1"/>
      </w:numPr>
      <w:spacing w:before="240" w:after="60"/>
      <w:outlineLvl w:val="0"/>
    </w:pPr>
    <w:rPr>
      <w:rFonts w:asciiTheme="majorHAnsi" w:eastAsiaTheme="majorEastAsia" w:hAnsiTheme="majorHAnsi" w:cstheme="majorBidi"/>
      <w:color w:val="FF0000"/>
      <w:kern w:val="28"/>
      <w:sz w:val="40"/>
      <w:szCs w:val="32"/>
    </w:rPr>
  </w:style>
  <w:style w:type="paragraph" w:styleId="Overskrift2">
    <w:name w:val="heading 2"/>
    <w:basedOn w:val="Normal"/>
    <w:next w:val="Normal"/>
    <w:link w:val="Overskrift2Tegn"/>
    <w:uiPriority w:val="4"/>
    <w:qFormat/>
    <w:rsid w:val="007A1328"/>
    <w:pPr>
      <w:keepNext/>
      <w:numPr>
        <w:ilvl w:val="1"/>
        <w:numId w:val="1"/>
      </w:numPr>
      <w:spacing w:after="240"/>
      <w:outlineLvl w:val="1"/>
    </w:pPr>
    <w:rPr>
      <w:rFonts w:eastAsiaTheme="majorEastAsia" w:cstheme="majorBidi"/>
      <w:sz w:val="36"/>
      <w:szCs w:val="26"/>
    </w:rPr>
  </w:style>
  <w:style w:type="paragraph" w:styleId="Overskrift3">
    <w:name w:val="heading 3"/>
    <w:basedOn w:val="Normal"/>
    <w:next w:val="Normal"/>
    <w:link w:val="Overskrift3Tegn"/>
    <w:uiPriority w:val="5"/>
    <w:unhideWhenUsed/>
    <w:qFormat/>
    <w:rsid w:val="00D22169"/>
    <w:pPr>
      <w:keepNext/>
      <w:keepLines/>
      <w:numPr>
        <w:ilvl w:val="2"/>
        <w:numId w:val="1"/>
      </w:numPr>
      <w:spacing w:before="40"/>
      <w:outlineLvl w:val="2"/>
    </w:pPr>
    <w:rPr>
      <w:rFonts w:asciiTheme="majorHAnsi" w:eastAsiaTheme="majorEastAsia" w:hAnsiTheme="majorHAnsi" w:cstheme="majorBidi"/>
      <w:color w:val="012639" w:themeColor="accent1" w:themeShade="7F"/>
      <w:sz w:val="44"/>
      <w:szCs w:val="24"/>
    </w:rPr>
  </w:style>
  <w:style w:type="paragraph" w:styleId="Overskrift4">
    <w:name w:val="heading 4"/>
    <w:basedOn w:val="Normal"/>
    <w:next w:val="Normal"/>
    <w:link w:val="Overskrift4Tegn"/>
    <w:uiPriority w:val="1"/>
    <w:semiHidden/>
    <w:unhideWhenUsed/>
    <w:qFormat/>
    <w:rsid w:val="006863F2"/>
    <w:pPr>
      <w:keepNext/>
      <w:keepLines/>
      <w:numPr>
        <w:ilvl w:val="3"/>
        <w:numId w:val="1"/>
      </w:numPr>
      <w:spacing w:before="40"/>
      <w:outlineLvl w:val="3"/>
    </w:pPr>
    <w:rPr>
      <w:rFonts w:asciiTheme="majorHAnsi" w:eastAsiaTheme="majorEastAsia" w:hAnsiTheme="majorHAnsi" w:cstheme="majorBidi"/>
      <w:i/>
      <w:iCs/>
      <w:color w:val="013A57" w:themeColor="accent1" w:themeShade="BF"/>
    </w:rPr>
  </w:style>
  <w:style w:type="paragraph" w:styleId="Overskrift5">
    <w:name w:val="heading 5"/>
    <w:basedOn w:val="Normal"/>
    <w:next w:val="Normal"/>
    <w:link w:val="Overskrift5Tegn"/>
    <w:uiPriority w:val="1"/>
    <w:semiHidden/>
    <w:unhideWhenUsed/>
    <w:qFormat/>
    <w:rsid w:val="006863F2"/>
    <w:pPr>
      <w:keepNext/>
      <w:keepLines/>
      <w:numPr>
        <w:ilvl w:val="4"/>
        <w:numId w:val="1"/>
      </w:numPr>
      <w:spacing w:before="40"/>
      <w:outlineLvl w:val="4"/>
    </w:pPr>
    <w:rPr>
      <w:rFonts w:asciiTheme="majorHAnsi" w:eastAsiaTheme="majorEastAsia" w:hAnsiTheme="majorHAnsi" w:cstheme="majorBidi"/>
      <w:color w:val="013A57" w:themeColor="accent1" w:themeShade="BF"/>
    </w:rPr>
  </w:style>
  <w:style w:type="paragraph" w:styleId="Overskrift6">
    <w:name w:val="heading 6"/>
    <w:basedOn w:val="Normal"/>
    <w:next w:val="Normal"/>
    <w:link w:val="Overskrift6Tegn"/>
    <w:uiPriority w:val="1"/>
    <w:semiHidden/>
    <w:unhideWhenUsed/>
    <w:qFormat/>
    <w:rsid w:val="006863F2"/>
    <w:pPr>
      <w:keepNext/>
      <w:keepLines/>
      <w:numPr>
        <w:ilvl w:val="5"/>
        <w:numId w:val="1"/>
      </w:numPr>
      <w:spacing w:before="40"/>
      <w:outlineLvl w:val="5"/>
    </w:pPr>
    <w:rPr>
      <w:rFonts w:asciiTheme="majorHAnsi" w:eastAsiaTheme="majorEastAsia" w:hAnsiTheme="majorHAnsi" w:cstheme="majorBidi"/>
      <w:color w:val="012639" w:themeColor="accent1" w:themeShade="7F"/>
    </w:rPr>
  </w:style>
  <w:style w:type="paragraph" w:styleId="Overskrift7">
    <w:name w:val="heading 7"/>
    <w:basedOn w:val="Normal"/>
    <w:next w:val="Normal"/>
    <w:link w:val="Overskrift7Tegn"/>
    <w:uiPriority w:val="1"/>
    <w:semiHidden/>
    <w:unhideWhenUsed/>
    <w:qFormat/>
    <w:rsid w:val="006863F2"/>
    <w:pPr>
      <w:keepNext/>
      <w:keepLines/>
      <w:numPr>
        <w:ilvl w:val="6"/>
        <w:numId w:val="1"/>
      </w:numPr>
      <w:spacing w:before="40"/>
      <w:outlineLvl w:val="6"/>
    </w:pPr>
    <w:rPr>
      <w:rFonts w:asciiTheme="majorHAnsi" w:eastAsiaTheme="majorEastAsia" w:hAnsiTheme="majorHAnsi" w:cstheme="majorBidi"/>
      <w:i/>
      <w:iCs/>
      <w:color w:val="012639" w:themeColor="accent1" w:themeShade="7F"/>
    </w:rPr>
  </w:style>
  <w:style w:type="paragraph" w:styleId="Overskrift8">
    <w:name w:val="heading 8"/>
    <w:basedOn w:val="Normal"/>
    <w:next w:val="Normal"/>
    <w:link w:val="Overskrift8Tegn"/>
    <w:uiPriority w:val="1"/>
    <w:semiHidden/>
    <w:unhideWhenUsed/>
    <w:qFormat/>
    <w:rsid w:val="006863F2"/>
    <w:pPr>
      <w:keepNext/>
      <w:keepLines/>
      <w:numPr>
        <w:ilvl w:val="7"/>
        <w:numId w:val="1"/>
      </w:numPr>
      <w:spacing w:before="40"/>
      <w:outlineLvl w:val="7"/>
    </w:pPr>
    <w:rPr>
      <w:rFonts w:asciiTheme="majorHAnsi" w:eastAsiaTheme="majorEastAsia" w:hAnsiTheme="majorHAnsi" w:cstheme="majorBidi"/>
      <w:color w:val="221D5D" w:themeColor="text1" w:themeTint="D8"/>
      <w:sz w:val="21"/>
      <w:szCs w:val="21"/>
    </w:rPr>
  </w:style>
  <w:style w:type="paragraph" w:styleId="Overskrift9">
    <w:name w:val="heading 9"/>
    <w:basedOn w:val="Normal"/>
    <w:next w:val="Normal"/>
    <w:link w:val="Overskrift9Tegn"/>
    <w:uiPriority w:val="1"/>
    <w:semiHidden/>
    <w:unhideWhenUsed/>
    <w:qFormat/>
    <w:rsid w:val="006863F2"/>
    <w:pPr>
      <w:keepNext/>
      <w:keepLines/>
      <w:numPr>
        <w:ilvl w:val="8"/>
        <w:numId w:val="1"/>
      </w:numPr>
      <w:spacing w:before="40"/>
      <w:outlineLvl w:val="8"/>
    </w:pPr>
    <w:rPr>
      <w:rFonts w:asciiTheme="majorHAnsi" w:eastAsiaTheme="majorEastAsia" w:hAnsiTheme="majorHAnsi" w:cstheme="majorBidi"/>
      <w:i/>
      <w:iCs/>
      <w:color w:val="221D5D"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4"/>
    <w:rsid w:val="00FB66FA"/>
    <w:rPr>
      <w:rFonts w:asciiTheme="majorHAnsi" w:eastAsiaTheme="majorEastAsia" w:hAnsiTheme="majorHAnsi" w:cstheme="majorBidi"/>
      <w:color w:val="FF0000"/>
      <w:kern w:val="28"/>
      <w:sz w:val="40"/>
      <w:szCs w:val="32"/>
    </w:rPr>
  </w:style>
  <w:style w:type="character" w:customStyle="1" w:styleId="Overskrift2Tegn">
    <w:name w:val="Overskrift 2 Tegn"/>
    <w:basedOn w:val="Standardskrifttypeiafsnit"/>
    <w:link w:val="Overskrift2"/>
    <w:uiPriority w:val="4"/>
    <w:rsid w:val="007A1328"/>
    <w:rPr>
      <w:rFonts w:eastAsiaTheme="majorEastAsia" w:cstheme="majorBidi"/>
      <w:color w:val="0F0D29" w:themeColor="text1"/>
      <w:sz w:val="36"/>
      <w:szCs w:val="26"/>
    </w:rPr>
  </w:style>
  <w:style w:type="paragraph" w:styleId="Markeringsbobletekst">
    <w:name w:val="Balloon Text"/>
    <w:basedOn w:val="Normal"/>
    <w:link w:val="MarkeringsbobletekstTegn"/>
    <w:uiPriority w:val="99"/>
    <w:semiHidden/>
    <w:unhideWhenUse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paragraph" w:styleId="Titel">
    <w:name w:val="Title"/>
    <w:basedOn w:val="Normal"/>
    <w:link w:val="TitelTegn"/>
    <w:uiPriority w:val="10"/>
    <w:qFormat/>
    <w:rsid w:val="007A1328"/>
    <w:pPr>
      <w:spacing w:after="200"/>
    </w:pPr>
    <w:rPr>
      <w:rFonts w:asciiTheme="majorHAnsi" w:eastAsiaTheme="majorEastAsia" w:hAnsiTheme="majorHAnsi" w:cstheme="majorBidi"/>
      <w:b/>
      <w:bCs/>
      <w:sz w:val="44"/>
      <w:szCs w:val="52"/>
    </w:rPr>
  </w:style>
  <w:style w:type="character" w:customStyle="1" w:styleId="TitelTegn">
    <w:name w:val="Titel Tegn"/>
    <w:basedOn w:val="Standardskrifttypeiafsnit"/>
    <w:link w:val="Titel"/>
    <w:uiPriority w:val="10"/>
    <w:rsid w:val="007A1328"/>
    <w:rPr>
      <w:rFonts w:asciiTheme="majorHAnsi" w:eastAsiaTheme="majorEastAsia" w:hAnsiTheme="majorHAnsi" w:cstheme="majorBidi"/>
      <w:b/>
      <w:bCs/>
      <w:color w:val="0F0D29" w:themeColor="text1"/>
      <w:sz w:val="44"/>
      <w:szCs w:val="52"/>
    </w:rPr>
  </w:style>
  <w:style w:type="paragraph" w:styleId="Undertitel">
    <w:name w:val="Subtitle"/>
    <w:basedOn w:val="Normal"/>
    <w:link w:val="UndertitelTegn"/>
    <w:uiPriority w:val="2"/>
    <w:qFormat/>
    <w:rsid w:val="00D86945"/>
    <w:pPr>
      <w:framePr w:hSpace="180" w:wrap="around" w:vAnchor="text" w:hAnchor="margin" w:y="1167"/>
    </w:pPr>
    <w:rPr>
      <w:b/>
      <w:caps/>
      <w:spacing w:val="20"/>
      <w:sz w:val="32"/>
    </w:rPr>
  </w:style>
  <w:style w:type="character" w:customStyle="1" w:styleId="UndertitelTegn">
    <w:name w:val="Undertitel Tegn"/>
    <w:basedOn w:val="Standardskrifttypeiafsnit"/>
    <w:link w:val="Undertitel"/>
    <w:uiPriority w:val="2"/>
    <w:rsid w:val="00D86945"/>
    <w:rPr>
      <w:rFonts w:eastAsiaTheme="minorEastAsia"/>
      <w:caps/>
      <w:color w:val="082A75" w:themeColor="text2"/>
      <w:spacing w:val="20"/>
      <w:sz w:val="32"/>
      <w:szCs w:val="22"/>
    </w:rPr>
  </w:style>
  <w:style w:type="paragraph" w:styleId="Sidehoved">
    <w:name w:val="header"/>
    <w:basedOn w:val="Normal"/>
    <w:link w:val="SidehovedTegn"/>
    <w:uiPriority w:val="8"/>
    <w:unhideWhenUsed/>
    <w:rsid w:val="005037F0"/>
  </w:style>
  <w:style w:type="character" w:customStyle="1" w:styleId="SidehovedTegn">
    <w:name w:val="Sidehoved Tegn"/>
    <w:basedOn w:val="Standardskrifttypeiafsnit"/>
    <w:link w:val="Sidehoved"/>
    <w:uiPriority w:val="8"/>
    <w:rsid w:val="0093335D"/>
  </w:style>
  <w:style w:type="paragraph" w:styleId="Sidefod">
    <w:name w:val="footer"/>
    <w:basedOn w:val="Normal"/>
    <w:link w:val="SidefodTegn"/>
    <w:uiPriority w:val="99"/>
    <w:unhideWhenUsed/>
    <w:rsid w:val="005037F0"/>
  </w:style>
  <w:style w:type="character" w:customStyle="1" w:styleId="SidefodTegn">
    <w:name w:val="Sidefod Tegn"/>
    <w:basedOn w:val="Standardskrifttypeiafsnit"/>
    <w:link w:val="Sidefod"/>
    <w:uiPriority w:val="99"/>
    <w:rsid w:val="005037F0"/>
    <w:rPr>
      <w:sz w:val="24"/>
      <w:szCs w:val="24"/>
    </w:rPr>
  </w:style>
  <w:style w:type="paragraph" w:customStyle="1" w:styleId="Navn">
    <w:name w:val="Navn"/>
    <w:basedOn w:val="Normal"/>
    <w:uiPriority w:val="3"/>
    <w:qFormat/>
    <w:rsid w:val="00B231E5"/>
    <w:pPr>
      <w:jc w:val="right"/>
    </w:pPr>
  </w:style>
  <w:style w:type="table" w:styleId="Tabel-Gitter">
    <w:name w:val="Table Grid"/>
    <w:basedOn w:val="Tabel-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unhideWhenUsed/>
    <w:rsid w:val="00D86945"/>
    <w:rPr>
      <w:color w:val="808080"/>
    </w:rPr>
  </w:style>
  <w:style w:type="paragraph" w:customStyle="1" w:styleId="Indhold">
    <w:name w:val="Indhold"/>
    <w:basedOn w:val="Normal"/>
    <w:link w:val="Tegniindhold"/>
    <w:qFormat/>
    <w:rsid w:val="00DF027C"/>
    <w:rPr>
      <w:b/>
    </w:rPr>
  </w:style>
  <w:style w:type="character" w:customStyle="1" w:styleId="Tegniindhold">
    <w:name w:val="Tegn i indhold"/>
    <w:basedOn w:val="Standardskrifttypeiafsnit"/>
    <w:link w:val="Indhold"/>
    <w:rsid w:val="00DF027C"/>
    <w:rPr>
      <w:rFonts w:eastAsiaTheme="minorEastAsia"/>
      <w:color w:val="082A75" w:themeColor="text2"/>
      <w:sz w:val="28"/>
      <w:szCs w:val="22"/>
    </w:rPr>
  </w:style>
  <w:style w:type="paragraph" w:customStyle="1" w:styleId="Fremhvningstekst">
    <w:name w:val="Fremhævningstekst"/>
    <w:basedOn w:val="Normal"/>
    <w:link w:val="Tegnifremhvningstekst"/>
    <w:qFormat/>
    <w:rsid w:val="00DF027C"/>
  </w:style>
  <w:style w:type="character" w:customStyle="1" w:styleId="Tegnifremhvningstekst">
    <w:name w:val="Tegn i fremhævningstekst"/>
    <w:basedOn w:val="Standardskrifttypeiafsnit"/>
    <w:link w:val="Fremhvningstekst"/>
    <w:rsid w:val="00DF027C"/>
    <w:rPr>
      <w:rFonts w:eastAsiaTheme="minorEastAsia"/>
      <w:b/>
      <w:color w:val="082A75" w:themeColor="text2"/>
      <w:sz w:val="28"/>
      <w:szCs w:val="22"/>
    </w:rPr>
  </w:style>
  <w:style w:type="paragraph" w:styleId="Listeafsnit">
    <w:name w:val="List Paragraph"/>
    <w:basedOn w:val="Normal"/>
    <w:uiPriority w:val="34"/>
    <w:qFormat/>
    <w:rsid w:val="00D70E10"/>
    <w:pPr>
      <w:spacing w:after="160" w:line="256" w:lineRule="auto"/>
      <w:ind w:left="720"/>
      <w:contextualSpacing/>
    </w:pPr>
    <w:rPr>
      <w:rFonts w:eastAsiaTheme="minorHAnsi"/>
      <w:b/>
      <w:color w:val="auto"/>
    </w:rPr>
  </w:style>
  <w:style w:type="character" w:customStyle="1" w:styleId="normaltextrun1">
    <w:name w:val="normaltextrun1"/>
    <w:basedOn w:val="Standardskrifttypeiafsnit"/>
    <w:rsid w:val="00D70E10"/>
  </w:style>
  <w:style w:type="paragraph" w:styleId="Overskrift">
    <w:name w:val="TOC Heading"/>
    <w:basedOn w:val="Overskrift1"/>
    <w:next w:val="Normal"/>
    <w:uiPriority w:val="39"/>
    <w:unhideWhenUsed/>
    <w:qFormat/>
    <w:rsid w:val="00985EC5"/>
    <w:pPr>
      <w:keepLines/>
      <w:spacing w:after="0" w:line="259" w:lineRule="auto"/>
      <w:outlineLvl w:val="9"/>
    </w:pPr>
    <w:rPr>
      <w:b/>
      <w:color w:val="013A57" w:themeColor="accent1" w:themeShade="BF"/>
      <w:kern w:val="0"/>
      <w:sz w:val="32"/>
      <w:lang w:eastAsia="da-DK"/>
    </w:rPr>
  </w:style>
  <w:style w:type="paragraph" w:styleId="Indholdsfortegnelse2">
    <w:name w:val="toc 2"/>
    <w:basedOn w:val="Normal"/>
    <w:next w:val="Normal"/>
    <w:autoRedefine/>
    <w:uiPriority w:val="39"/>
    <w:unhideWhenUsed/>
    <w:rsid w:val="00985EC5"/>
    <w:pPr>
      <w:spacing w:after="100"/>
      <w:ind w:left="280"/>
    </w:pPr>
  </w:style>
  <w:style w:type="character" w:styleId="Hyperlink">
    <w:name w:val="Hyperlink"/>
    <w:basedOn w:val="Standardskrifttypeiafsnit"/>
    <w:uiPriority w:val="99"/>
    <w:unhideWhenUsed/>
    <w:rsid w:val="00985EC5"/>
    <w:rPr>
      <w:color w:val="3592CF" w:themeColor="hyperlink"/>
      <w:u w:val="single"/>
    </w:rPr>
  </w:style>
  <w:style w:type="paragraph" w:styleId="Indholdsfortegnelse1">
    <w:name w:val="toc 1"/>
    <w:basedOn w:val="Normal"/>
    <w:next w:val="Normal"/>
    <w:autoRedefine/>
    <w:uiPriority w:val="39"/>
    <w:unhideWhenUsed/>
    <w:rsid w:val="003837D5"/>
    <w:pPr>
      <w:tabs>
        <w:tab w:val="left" w:pos="480"/>
        <w:tab w:val="right" w:leader="dot" w:pos="10024"/>
      </w:tabs>
      <w:spacing w:after="100"/>
    </w:pPr>
  </w:style>
  <w:style w:type="paragraph" w:styleId="NormalWeb">
    <w:name w:val="Normal (Web)"/>
    <w:basedOn w:val="Normal"/>
    <w:uiPriority w:val="99"/>
    <w:unhideWhenUsed/>
    <w:rsid w:val="00051114"/>
    <w:pPr>
      <w:spacing w:before="100" w:beforeAutospacing="1" w:after="135" w:line="270" w:lineRule="atLeast"/>
    </w:pPr>
    <w:rPr>
      <w:rFonts w:ascii="Times New Roman" w:eastAsia="Times New Roman" w:hAnsi="Times New Roman" w:cs="Times New Roman"/>
      <w:b/>
      <w:color w:val="auto"/>
      <w:sz w:val="20"/>
      <w:szCs w:val="20"/>
      <w:lang w:eastAsia="da-DK"/>
    </w:rPr>
  </w:style>
  <w:style w:type="character" w:customStyle="1" w:styleId="stknr">
    <w:name w:val="stknr"/>
    <w:basedOn w:val="Standardskrifttypeiafsnit"/>
    <w:rsid w:val="003E1A06"/>
  </w:style>
  <w:style w:type="character" w:customStyle="1" w:styleId="Overskrift3Tegn">
    <w:name w:val="Overskrift 3 Tegn"/>
    <w:basedOn w:val="Standardskrifttypeiafsnit"/>
    <w:link w:val="Overskrift3"/>
    <w:uiPriority w:val="5"/>
    <w:rsid w:val="00D22169"/>
    <w:rPr>
      <w:rFonts w:asciiTheme="majorHAnsi" w:eastAsiaTheme="majorEastAsia" w:hAnsiTheme="majorHAnsi" w:cstheme="majorBidi"/>
      <w:color w:val="012639" w:themeColor="accent1" w:themeShade="7F"/>
      <w:sz w:val="44"/>
    </w:rPr>
  </w:style>
  <w:style w:type="character" w:customStyle="1" w:styleId="Overskrift4Tegn">
    <w:name w:val="Overskrift 4 Tegn"/>
    <w:basedOn w:val="Standardskrifttypeiafsnit"/>
    <w:link w:val="Overskrift4"/>
    <w:uiPriority w:val="1"/>
    <w:semiHidden/>
    <w:rsid w:val="006863F2"/>
    <w:rPr>
      <w:rFonts w:asciiTheme="majorHAnsi" w:eastAsiaTheme="majorEastAsia" w:hAnsiTheme="majorHAnsi" w:cstheme="majorBidi"/>
      <w:i/>
      <w:iCs/>
      <w:color w:val="013A57" w:themeColor="accent1" w:themeShade="BF"/>
      <w:sz w:val="22"/>
      <w:szCs w:val="22"/>
    </w:rPr>
  </w:style>
  <w:style w:type="character" w:customStyle="1" w:styleId="Overskrift5Tegn">
    <w:name w:val="Overskrift 5 Tegn"/>
    <w:basedOn w:val="Standardskrifttypeiafsnit"/>
    <w:link w:val="Overskrift5"/>
    <w:uiPriority w:val="1"/>
    <w:semiHidden/>
    <w:rsid w:val="006863F2"/>
    <w:rPr>
      <w:rFonts w:asciiTheme="majorHAnsi" w:eastAsiaTheme="majorEastAsia" w:hAnsiTheme="majorHAnsi" w:cstheme="majorBidi"/>
      <w:color w:val="013A57" w:themeColor="accent1" w:themeShade="BF"/>
      <w:sz w:val="22"/>
      <w:szCs w:val="22"/>
    </w:rPr>
  </w:style>
  <w:style w:type="character" w:customStyle="1" w:styleId="Overskrift6Tegn">
    <w:name w:val="Overskrift 6 Tegn"/>
    <w:basedOn w:val="Standardskrifttypeiafsnit"/>
    <w:link w:val="Overskrift6"/>
    <w:uiPriority w:val="1"/>
    <w:semiHidden/>
    <w:rsid w:val="006863F2"/>
    <w:rPr>
      <w:rFonts w:asciiTheme="majorHAnsi" w:eastAsiaTheme="majorEastAsia" w:hAnsiTheme="majorHAnsi" w:cstheme="majorBidi"/>
      <w:color w:val="012639" w:themeColor="accent1" w:themeShade="7F"/>
      <w:sz w:val="22"/>
      <w:szCs w:val="22"/>
    </w:rPr>
  </w:style>
  <w:style w:type="character" w:customStyle="1" w:styleId="Overskrift7Tegn">
    <w:name w:val="Overskrift 7 Tegn"/>
    <w:basedOn w:val="Standardskrifttypeiafsnit"/>
    <w:link w:val="Overskrift7"/>
    <w:uiPriority w:val="1"/>
    <w:semiHidden/>
    <w:rsid w:val="006863F2"/>
    <w:rPr>
      <w:rFonts w:asciiTheme="majorHAnsi" w:eastAsiaTheme="majorEastAsia" w:hAnsiTheme="majorHAnsi" w:cstheme="majorBidi"/>
      <w:i/>
      <w:iCs/>
      <w:color w:val="012639" w:themeColor="accent1" w:themeShade="7F"/>
      <w:sz w:val="22"/>
      <w:szCs w:val="22"/>
    </w:rPr>
  </w:style>
  <w:style w:type="character" w:customStyle="1" w:styleId="Overskrift8Tegn">
    <w:name w:val="Overskrift 8 Tegn"/>
    <w:basedOn w:val="Standardskrifttypeiafsnit"/>
    <w:link w:val="Overskrift8"/>
    <w:uiPriority w:val="1"/>
    <w:semiHidden/>
    <w:rsid w:val="006863F2"/>
    <w:rPr>
      <w:rFonts w:asciiTheme="majorHAnsi" w:eastAsiaTheme="majorEastAsia" w:hAnsiTheme="majorHAnsi" w:cstheme="majorBidi"/>
      <w:color w:val="221D5D" w:themeColor="text1" w:themeTint="D8"/>
      <w:sz w:val="21"/>
      <w:szCs w:val="21"/>
    </w:rPr>
  </w:style>
  <w:style w:type="character" w:customStyle="1" w:styleId="Overskrift9Tegn">
    <w:name w:val="Overskrift 9 Tegn"/>
    <w:basedOn w:val="Standardskrifttypeiafsnit"/>
    <w:link w:val="Overskrift9"/>
    <w:uiPriority w:val="1"/>
    <w:semiHidden/>
    <w:rsid w:val="006863F2"/>
    <w:rPr>
      <w:rFonts w:asciiTheme="majorHAnsi" w:eastAsiaTheme="majorEastAsia" w:hAnsiTheme="majorHAnsi" w:cstheme="majorBidi"/>
      <w:i/>
      <w:iCs/>
      <w:color w:val="221D5D" w:themeColor="text1" w:themeTint="D8"/>
      <w:sz w:val="21"/>
      <w:szCs w:val="21"/>
    </w:rPr>
  </w:style>
  <w:style w:type="paragraph" w:styleId="Indholdsfortegnelse3">
    <w:name w:val="toc 3"/>
    <w:basedOn w:val="Normal"/>
    <w:next w:val="Normal"/>
    <w:autoRedefine/>
    <w:uiPriority w:val="39"/>
    <w:unhideWhenUsed/>
    <w:rsid w:val="007F5EC4"/>
    <w:pPr>
      <w:spacing w:after="100"/>
      <w:ind w:left="480"/>
    </w:pPr>
  </w:style>
  <w:style w:type="paragraph" w:customStyle="1" w:styleId="Default">
    <w:name w:val="Default"/>
    <w:uiPriority w:val="1"/>
    <w:rsid w:val="001861B5"/>
    <w:pPr>
      <w:autoSpaceDE w:val="0"/>
      <w:autoSpaceDN w:val="0"/>
      <w:adjustRightInd w:val="0"/>
      <w:spacing w:after="0" w:line="240" w:lineRule="auto"/>
    </w:pPr>
    <w:rPr>
      <w:rFonts w:ascii="Verdana" w:hAnsi="Verdana" w:cs="Verdana"/>
      <w:color w:val="000000"/>
    </w:rPr>
  </w:style>
  <w:style w:type="character" w:styleId="Strk">
    <w:name w:val="Strong"/>
    <w:basedOn w:val="Standardskrifttypeiafsnit"/>
    <w:uiPriority w:val="22"/>
    <w:qFormat/>
    <w:rsid w:val="00711D9C"/>
    <w:rPr>
      <w:b/>
      <w:bCs/>
    </w:rPr>
  </w:style>
  <w:style w:type="character" w:styleId="Ulstomtale">
    <w:name w:val="Unresolved Mention"/>
    <w:basedOn w:val="Standardskrifttypeiafsnit"/>
    <w:uiPriority w:val="99"/>
    <w:semiHidden/>
    <w:unhideWhenUsed/>
    <w:rsid w:val="00362E1B"/>
    <w:rPr>
      <w:color w:val="605E5C"/>
      <w:shd w:val="clear" w:color="auto" w:fill="E1DFDD"/>
    </w:rPr>
  </w:style>
  <w:style w:type="character" w:styleId="Kommentarhenvisning">
    <w:name w:val="annotation reference"/>
    <w:basedOn w:val="Standardskrifttypeiafsnit"/>
    <w:uiPriority w:val="99"/>
    <w:semiHidden/>
    <w:unhideWhenUsed/>
    <w:rsid w:val="00C933C3"/>
    <w:rPr>
      <w:sz w:val="16"/>
      <w:szCs w:val="16"/>
    </w:rPr>
  </w:style>
  <w:style w:type="paragraph" w:styleId="Kommentartekst">
    <w:name w:val="annotation text"/>
    <w:basedOn w:val="Normal"/>
    <w:link w:val="KommentartekstTegn"/>
    <w:uiPriority w:val="99"/>
    <w:semiHidden/>
    <w:unhideWhenUsed/>
    <w:rsid w:val="00C933C3"/>
    <w:rPr>
      <w:sz w:val="20"/>
      <w:szCs w:val="20"/>
    </w:rPr>
  </w:style>
  <w:style w:type="character" w:customStyle="1" w:styleId="KommentartekstTegn">
    <w:name w:val="Kommentartekst Tegn"/>
    <w:basedOn w:val="Standardskrifttypeiafsnit"/>
    <w:link w:val="Kommentartekst"/>
    <w:uiPriority w:val="99"/>
    <w:semiHidden/>
    <w:rsid w:val="00C933C3"/>
    <w:rPr>
      <w:rFonts w:eastAsiaTheme="minorEastAsia"/>
      <w:color w:val="0F0D29" w:themeColor="text1"/>
      <w:sz w:val="20"/>
      <w:szCs w:val="20"/>
    </w:rPr>
  </w:style>
  <w:style w:type="paragraph" w:styleId="Kommentaremne">
    <w:name w:val="annotation subject"/>
    <w:basedOn w:val="Kommentartekst"/>
    <w:next w:val="Kommentartekst"/>
    <w:link w:val="KommentaremneTegn"/>
    <w:uiPriority w:val="99"/>
    <w:semiHidden/>
    <w:unhideWhenUsed/>
    <w:rsid w:val="00C933C3"/>
    <w:rPr>
      <w:b/>
      <w:bCs/>
    </w:rPr>
  </w:style>
  <w:style w:type="character" w:customStyle="1" w:styleId="KommentaremneTegn">
    <w:name w:val="Kommentaremne Tegn"/>
    <w:basedOn w:val="KommentartekstTegn"/>
    <w:link w:val="Kommentaremne"/>
    <w:uiPriority w:val="99"/>
    <w:semiHidden/>
    <w:rsid w:val="00C933C3"/>
    <w:rPr>
      <w:rFonts w:eastAsiaTheme="minorEastAsia"/>
      <w:b/>
      <w:bCs/>
      <w:color w:val="0F0D29" w:themeColor="text1"/>
      <w:sz w:val="20"/>
      <w:szCs w:val="20"/>
    </w:rPr>
  </w:style>
  <w:style w:type="character" w:styleId="Fremhv">
    <w:name w:val="Emphasis"/>
    <w:basedOn w:val="Standardskrifttypeiafsnit"/>
    <w:uiPriority w:val="20"/>
    <w:qFormat/>
    <w:rsid w:val="006807D8"/>
    <w:rPr>
      <w:i/>
      <w:iCs/>
    </w:rPr>
  </w:style>
  <w:style w:type="paragraph" w:styleId="Ingenafstand">
    <w:name w:val="No Spacing"/>
    <w:uiPriority w:val="1"/>
    <w:qFormat/>
    <w:rsid w:val="00877F1C"/>
    <w:pPr>
      <w:spacing w:after="0" w:line="240" w:lineRule="auto"/>
    </w:pPr>
    <w:rPr>
      <w:rFonts w:eastAsia="Aptos" w:cs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6042">
      <w:bodyDiv w:val="1"/>
      <w:marLeft w:val="0"/>
      <w:marRight w:val="0"/>
      <w:marTop w:val="0"/>
      <w:marBottom w:val="0"/>
      <w:divBdr>
        <w:top w:val="none" w:sz="0" w:space="0" w:color="auto"/>
        <w:left w:val="none" w:sz="0" w:space="0" w:color="auto"/>
        <w:bottom w:val="none" w:sz="0" w:space="0" w:color="auto"/>
        <w:right w:val="none" w:sz="0" w:space="0" w:color="auto"/>
      </w:divBdr>
    </w:div>
    <w:div w:id="197549934">
      <w:bodyDiv w:val="1"/>
      <w:marLeft w:val="0"/>
      <w:marRight w:val="0"/>
      <w:marTop w:val="0"/>
      <w:marBottom w:val="0"/>
      <w:divBdr>
        <w:top w:val="none" w:sz="0" w:space="0" w:color="auto"/>
        <w:left w:val="none" w:sz="0" w:space="0" w:color="auto"/>
        <w:bottom w:val="none" w:sz="0" w:space="0" w:color="auto"/>
        <w:right w:val="none" w:sz="0" w:space="0" w:color="auto"/>
      </w:divBdr>
    </w:div>
    <w:div w:id="334496035">
      <w:bodyDiv w:val="1"/>
      <w:marLeft w:val="0"/>
      <w:marRight w:val="0"/>
      <w:marTop w:val="0"/>
      <w:marBottom w:val="0"/>
      <w:divBdr>
        <w:top w:val="none" w:sz="0" w:space="0" w:color="auto"/>
        <w:left w:val="none" w:sz="0" w:space="0" w:color="auto"/>
        <w:bottom w:val="none" w:sz="0" w:space="0" w:color="auto"/>
        <w:right w:val="none" w:sz="0" w:space="0" w:color="auto"/>
      </w:divBdr>
      <w:divsChild>
        <w:div w:id="1503937635">
          <w:marLeft w:val="0"/>
          <w:marRight w:val="0"/>
          <w:marTop w:val="0"/>
          <w:marBottom w:val="0"/>
          <w:divBdr>
            <w:top w:val="none" w:sz="0" w:space="0" w:color="auto"/>
            <w:left w:val="none" w:sz="0" w:space="0" w:color="auto"/>
            <w:bottom w:val="none" w:sz="0" w:space="0" w:color="auto"/>
            <w:right w:val="none" w:sz="0" w:space="0" w:color="auto"/>
          </w:divBdr>
          <w:divsChild>
            <w:div w:id="1151285775">
              <w:marLeft w:val="0"/>
              <w:marRight w:val="0"/>
              <w:marTop w:val="0"/>
              <w:marBottom w:val="0"/>
              <w:divBdr>
                <w:top w:val="none" w:sz="0" w:space="0" w:color="auto"/>
                <w:left w:val="none" w:sz="0" w:space="0" w:color="auto"/>
                <w:bottom w:val="none" w:sz="0" w:space="0" w:color="auto"/>
                <w:right w:val="none" w:sz="0" w:space="0" w:color="auto"/>
              </w:divBdr>
              <w:divsChild>
                <w:div w:id="1020855932">
                  <w:marLeft w:val="0"/>
                  <w:marRight w:val="0"/>
                  <w:marTop w:val="0"/>
                  <w:marBottom w:val="0"/>
                  <w:divBdr>
                    <w:top w:val="none" w:sz="0" w:space="0" w:color="auto"/>
                    <w:left w:val="none" w:sz="0" w:space="0" w:color="auto"/>
                    <w:bottom w:val="none" w:sz="0" w:space="0" w:color="auto"/>
                    <w:right w:val="none" w:sz="0" w:space="0" w:color="auto"/>
                  </w:divBdr>
                  <w:divsChild>
                    <w:div w:id="657996565">
                      <w:marLeft w:val="0"/>
                      <w:marRight w:val="0"/>
                      <w:marTop w:val="0"/>
                      <w:marBottom w:val="0"/>
                      <w:divBdr>
                        <w:top w:val="none" w:sz="0" w:space="0" w:color="auto"/>
                        <w:left w:val="none" w:sz="0" w:space="0" w:color="auto"/>
                        <w:bottom w:val="none" w:sz="0" w:space="0" w:color="auto"/>
                        <w:right w:val="none" w:sz="0" w:space="0" w:color="auto"/>
                      </w:divBdr>
                      <w:divsChild>
                        <w:div w:id="1486045700">
                          <w:marLeft w:val="0"/>
                          <w:marRight w:val="0"/>
                          <w:marTop w:val="0"/>
                          <w:marBottom w:val="0"/>
                          <w:divBdr>
                            <w:top w:val="none" w:sz="0" w:space="0" w:color="auto"/>
                            <w:left w:val="none" w:sz="0" w:space="0" w:color="auto"/>
                            <w:bottom w:val="none" w:sz="0" w:space="0" w:color="auto"/>
                            <w:right w:val="none" w:sz="0" w:space="0" w:color="auto"/>
                          </w:divBdr>
                          <w:divsChild>
                            <w:div w:id="9046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987493">
      <w:bodyDiv w:val="1"/>
      <w:marLeft w:val="0"/>
      <w:marRight w:val="0"/>
      <w:marTop w:val="0"/>
      <w:marBottom w:val="0"/>
      <w:divBdr>
        <w:top w:val="none" w:sz="0" w:space="0" w:color="auto"/>
        <w:left w:val="none" w:sz="0" w:space="0" w:color="auto"/>
        <w:bottom w:val="none" w:sz="0" w:space="0" w:color="auto"/>
        <w:right w:val="none" w:sz="0" w:space="0" w:color="auto"/>
      </w:divBdr>
    </w:div>
    <w:div w:id="655232222">
      <w:bodyDiv w:val="1"/>
      <w:marLeft w:val="0"/>
      <w:marRight w:val="0"/>
      <w:marTop w:val="0"/>
      <w:marBottom w:val="0"/>
      <w:divBdr>
        <w:top w:val="none" w:sz="0" w:space="0" w:color="auto"/>
        <w:left w:val="none" w:sz="0" w:space="0" w:color="auto"/>
        <w:bottom w:val="none" w:sz="0" w:space="0" w:color="auto"/>
        <w:right w:val="none" w:sz="0" w:space="0" w:color="auto"/>
      </w:divBdr>
    </w:div>
    <w:div w:id="668211154">
      <w:bodyDiv w:val="1"/>
      <w:marLeft w:val="0"/>
      <w:marRight w:val="0"/>
      <w:marTop w:val="0"/>
      <w:marBottom w:val="0"/>
      <w:divBdr>
        <w:top w:val="none" w:sz="0" w:space="0" w:color="auto"/>
        <w:left w:val="none" w:sz="0" w:space="0" w:color="auto"/>
        <w:bottom w:val="none" w:sz="0" w:space="0" w:color="auto"/>
        <w:right w:val="none" w:sz="0" w:space="0" w:color="auto"/>
      </w:divBdr>
    </w:div>
    <w:div w:id="684982918">
      <w:bodyDiv w:val="1"/>
      <w:marLeft w:val="0"/>
      <w:marRight w:val="0"/>
      <w:marTop w:val="0"/>
      <w:marBottom w:val="0"/>
      <w:divBdr>
        <w:top w:val="none" w:sz="0" w:space="0" w:color="auto"/>
        <w:left w:val="none" w:sz="0" w:space="0" w:color="auto"/>
        <w:bottom w:val="none" w:sz="0" w:space="0" w:color="auto"/>
        <w:right w:val="none" w:sz="0" w:space="0" w:color="auto"/>
      </w:divBdr>
    </w:div>
    <w:div w:id="695814023">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37472936">
      <w:bodyDiv w:val="1"/>
      <w:marLeft w:val="0"/>
      <w:marRight w:val="0"/>
      <w:marTop w:val="0"/>
      <w:marBottom w:val="0"/>
      <w:divBdr>
        <w:top w:val="none" w:sz="0" w:space="0" w:color="auto"/>
        <w:left w:val="none" w:sz="0" w:space="0" w:color="auto"/>
        <w:bottom w:val="none" w:sz="0" w:space="0" w:color="auto"/>
        <w:right w:val="none" w:sz="0" w:space="0" w:color="auto"/>
      </w:divBdr>
      <w:divsChild>
        <w:div w:id="75324199">
          <w:marLeft w:val="0"/>
          <w:marRight w:val="0"/>
          <w:marTop w:val="0"/>
          <w:marBottom w:val="0"/>
          <w:divBdr>
            <w:top w:val="none" w:sz="0" w:space="0" w:color="auto"/>
            <w:left w:val="none" w:sz="0" w:space="0" w:color="auto"/>
            <w:bottom w:val="none" w:sz="0" w:space="0" w:color="auto"/>
            <w:right w:val="none" w:sz="0" w:space="0" w:color="auto"/>
          </w:divBdr>
          <w:divsChild>
            <w:div w:id="786310984">
              <w:marLeft w:val="0"/>
              <w:marRight w:val="0"/>
              <w:marTop w:val="0"/>
              <w:marBottom w:val="0"/>
              <w:divBdr>
                <w:top w:val="none" w:sz="0" w:space="0" w:color="auto"/>
                <w:left w:val="none" w:sz="0" w:space="0" w:color="auto"/>
                <w:bottom w:val="none" w:sz="0" w:space="0" w:color="auto"/>
                <w:right w:val="none" w:sz="0" w:space="0" w:color="auto"/>
              </w:divBdr>
              <w:divsChild>
                <w:div w:id="1642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626">
          <w:marLeft w:val="0"/>
          <w:marRight w:val="0"/>
          <w:marTop w:val="0"/>
          <w:marBottom w:val="0"/>
          <w:divBdr>
            <w:top w:val="none" w:sz="0" w:space="0" w:color="auto"/>
            <w:left w:val="none" w:sz="0" w:space="0" w:color="auto"/>
            <w:bottom w:val="none" w:sz="0" w:space="0" w:color="auto"/>
            <w:right w:val="none" w:sz="0" w:space="0" w:color="auto"/>
          </w:divBdr>
          <w:divsChild>
            <w:div w:id="985475959">
              <w:marLeft w:val="0"/>
              <w:marRight w:val="0"/>
              <w:marTop w:val="0"/>
              <w:marBottom w:val="0"/>
              <w:divBdr>
                <w:top w:val="none" w:sz="0" w:space="0" w:color="auto"/>
                <w:left w:val="none" w:sz="0" w:space="0" w:color="auto"/>
                <w:bottom w:val="none" w:sz="0" w:space="0" w:color="auto"/>
                <w:right w:val="none" w:sz="0" w:space="0" w:color="auto"/>
              </w:divBdr>
              <w:divsChild>
                <w:div w:id="688065658">
                  <w:marLeft w:val="0"/>
                  <w:marRight w:val="0"/>
                  <w:marTop w:val="0"/>
                  <w:marBottom w:val="0"/>
                  <w:divBdr>
                    <w:top w:val="none" w:sz="0" w:space="0" w:color="auto"/>
                    <w:left w:val="none" w:sz="0" w:space="0" w:color="auto"/>
                    <w:bottom w:val="none" w:sz="0" w:space="0" w:color="auto"/>
                    <w:right w:val="none" w:sz="0" w:space="0" w:color="auto"/>
                  </w:divBdr>
                  <w:divsChild>
                    <w:div w:id="1863277635">
                      <w:marLeft w:val="0"/>
                      <w:marRight w:val="0"/>
                      <w:marTop w:val="0"/>
                      <w:marBottom w:val="0"/>
                      <w:divBdr>
                        <w:top w:val="none" w:sz="0" w:space="0" w:color="auto"/>
                        <w:left w:val="none" w:sz="0" w:space="0" w:color="auto"/>
                        <w:bottom w:val="none" w:sz="0" w:space="0" w:color="auto"/>
                        <w:right w:val="none" w:sz="0" w:space="0" w:color="auto"/>
                      </w:divBdr>
                      <w:divsChild>
                        <w:div w:id="1826778486">
                          <w:marLeft w:val="0"/>
                          <w:marRight w:val="0"/>
                          <w:marTop w:val="0"/>
                          <w:marBottom w:val="0"/>
                          <w:divBdr>
                            <w:top w:val="none" w:sz="0" w:space="0" w:color="auto"/>
                            <w:left w:val="none" w:sz="0" w:space="0" w:color="auto"/>
                            <w:bottom w:val="none" w:sz="0" w:space="0" w:color="auto"/>
                            <w:right w:val="none" w:sz="0" w:space="0" w:color="auto"/>
                          </w:divBdr>
                          <w:divsChild>
                            <w:div w:id="740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366690">
          <w:marLeft w:val="0"/>
          <w:marRight w:val="0"/>
          <w:marTop w:val="0"/>
          <w:marBottom w:val="0"/>
          <w:divBdr>
            <w:top w:val="none" w:sz="0" w:space="0" w:color="auto"/>
            <w:left w:val="none" w:sz="0" w:space="0" w:color="auto"/>
            <w:bottom w:val="none" w:sz="0" w:space="0" w:color="auto"/>
            <w:right w:val="none" w:sz="0" w:space="0" w:color="auto"/>
          </w:divBdr>
          <w:divsChild>
            <w:div w:id="1906263088">
              <w:marLeft w:val="0"/>
              <w:marRight w:val="0"/>
              <w:marTop w:val="0"/>
              <w:marBottom w:val="0"/>
              <w:divBdr>
                <w:top w:val="none" w:sz="0" w:space="0" w:color="auto"/>
                <w:left w:val="none" w:sz="0" w:space="0" w:color="auto"/>
                <w:bottom w:val="none" w:sz="0" w:space="0" w:color="auto"/>
                <w:right w:val="none" w:sz="0" w:space="0" w:color="auto"/>
              </w:divBdr>
              <w:divsChild>
                <w:div w:id="1659113433">
                  <w:marLeft w:val="0"/>
                  <w:marRight w:val="0"/>
                  <w:marTop w:val="0"/>
                  <w:marBottom w:val="0"/>
                  <w:divBdr>
                    <w:top w:val="none" w:sz="0" w:space="0" w:color="auto"/>
                    <w:left w:val="none" w:sz="0" w:space="0" w:color="auto"/>
                    <w:bottom w:val="none" w:sz="0" w:space="0" w:color="auto"/>
                    <w:right w:val="none" w:sz="0" w:space="0" w:color="auto"/>
                  </w:divBdr>
                  <w:divsChild>
                    <w:div w:id="1682975102">
                      <w:marLeft w:val="0"/>
                      <w:marRight w:val="0"/>
                      <w:marTop w:val="0"/>
                      <w:marBottom w:val="0"/>
                      <w:divBdr>
                        <w:top w:val="none" w:sz="0" w:space="0" w:color="auto"/>
                        <w:left w:val="none" w:sz="0" w:space="0" w:color="auto"/>
                        <w:bottom w:val="none" w:sz="0" w:space="0" w:color="auto"/>
                        <w:right w:val="none" w:sz="0" w:space="0" w:color="auto"/>
                      </w:divBdr>
                      <w:divsChild>
                        <w:div w:id="341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15752">
      <w:bodyDiv w:val="1"/>
      <w:marLeft w:val="0"/>
      <w:marRight w:val="0"/>
      <w:marTop w:val="0"/>
      <w:marBottom w:val="0"/>
      <w:divBdr>
        <w:top w:val="none" w:sz="0" w:space="0" w:color="auto"/>
        <w:left w:val="none" w:sz="0" w:space="0" w:color="auto"/>
        <w:bottom w:val="none" w:sz="0" w:space="0" w:color="auto"/>
        <w:right w:val="none" w:sz="0" w:space="0" w:color="auto"/>
      </w:divBdr>
      <w:divsChild>
        <w:div w:id="187106420">
          <w:marLeft w:val="547"/>
          <w:marRight w:val="0"/>
          <w:marTop w:val="115"/>
          <w:marBottom w:val="0"/>
          <w:divBdr>
            <w:top w:val="none" w:sz="0" w:space="0" w:color="auto"/>
            <w:left w:val="none" w:sz="0" w:space="0" w:color="auto"/>
            <w:bottom w:val="none" w:sz="0" w:space="0" w:color="auto"/>
            <w:right w:val="none" w:sz="0" w:space="0" w:color="auto"/>
          </w:divBdr>
        </w:div>
        <w:div w:id="492526298">
          <w:marLeft w:val="547"/>
          <w:marRight w:val="0"/>
          <w:marTop w:val="115"/>
          <w:marBottom w:val="0"/>
          <w:divBdr>
            <w:top w:val="none" w:sz="0" w:space="0" w:color="auto"/>
            <w:left w:val="none" w:sz="0" w:space="0" w:color="auto"/>
            <w:bottom w:val="none" w:sz="0" w:space="0" w:color="auto"/>
            <w:right w:val="none" w:sz="0" w:space="0" w:color="auto"/>
          </w:divBdr>
        </w:div>
        <w:div w:id="1016350839">
          <w:marLeft w:val="547"/>
          <w:marRight w:val="0"/>
          <w:marTop w:val="115"/>
          <w:marBottom w:val="0"/>
          <w:divBdr>
            <w:top w:val="none" w:sz="0" w:space="0" w:color="auto"/>
            <w:left w:val="none" w:sz="0" w:space="0" w:color="auto"/>
            <w:bottom w:val="none" w:sz="0" w:space="0" w:color="auto"/>
            <w:right w:val="none" w:sz="0" w:space="0" w:color="auto"/>
          </w:divBdr>
        </w:div>
        <w:div w:id="1177504957">
          <w:marLeft w:val="547"/>
          <w:marRight w:val="0"/>
          <w:marTop w:val="115"/>
          <w:marBottom w:val="0"/>
          <w:divBdr>
            <w:top w:val="none" w:sz="0" w:space="0" w:color="auto"/>
            <w:left w:val="none" w:sz="0" w:space="0" w:color="auto"/>
            <w:bottom w:val="none" w:sz="0" w:space="0" w:color="auto"/>
            <w:right w:val="none" w:sz="0" w:space="0" w:color="auto"/>
          </w:divBdr>
        </w:div>
        <w:div w:id="1399589873">
          <w:marLeft w:val="547"/>
          <w:marRight w:val="0"/>
          <w:marTop w:val="115"/>
          <w:marBottom w:val="0"/>
          <w:divBdr>
            <w:top w:val="none" w:sz="0" w:space="0" w:color="auto"/>
            <w:left w:val="none" w:sz="0" w:space="0" w:color="auto"/>
            <w:bottom w:val="none" w:sz="0" w:space="0" w:color="auto"/>
            <w:right w:val="none" w:sz="0" w:space="0" w:color="auto"/>
          </w:divBdr>
        </w:div>
        <w:div w:id="1799034116">
          <w:marLeft w:val="547"/>
          <w:marRight w:val="0"/>
          <w:marTop w:val="115"/>
          <w:marBottom w:val="0"/>
          <w:divBdr>
            <w:top w:val="none" w:sz="0" w:space="0" w:color="auto"/>
            <w:left w:val="none" w:sz="0" w:space="0" w:color="auto"/>
            <w:bottom w:val="none" w:sz="0" w:space="0" w:color="auto"/>
            <w:right w:val="none" w:sz="0" w:space="0" w:color="auto"/>
          </w:divBdr>
        </w:div>
        <w:div w:id="1962764448">
          <w:marLeft w:val="547"/>
          <w:marRight w:val="0"/>
          <w:marTop w:val="115"/>
          <w:marBottom w:val="0"/>
          <w:divBdr>
            <w:top w:val="none" w:sz="0" w:space="0" w:color="auto"/>
            <w:left w:val="none" w:sz="0" w:space="0" w:color="auto"/>
            <w:bottom w:val="none" w:sz="0" w:space="0" w:color="auto"/>
            <w:right w:val="none" w:sz="0" w:space="0" w:color="auto"/>
          </w:divBdr>
        </w:div>
      </w:divsChild>
    </w:div>
    <w:div w:id="1373457345">
      <w:bodyDiv w:val="1"/>
      <w:marLeft w:val="0"/>
      <w:marRight w:val="0"/>
      <w:marTop w:val="0"/>
      <w:marBottom w:val="0"/>
      <w:divBdr>
        <w:top w:val="none" w:sz="0" w:space="0" w:color="auto"/>
        <w:left w:val="none" w:sz="0" w:space="0" w:color="auto"/>
        <w:bottom w:val="none" w:sz="0" w:space="0" w:color="auto"/>
        <w:right w:val="none" w:sz="0" w:space="0" w:color="auto"/>
      </w:divBdr>
      <w:divsChild>
        <w:div w:id="1177619395">
          <w:marLeft w:val="0"/>
          <w:marRight w:val="0"/>
          <w:marTop w:val="0"/>
          <w:marBottom w:val="0"/>
          <w:divBdr>
            <w:top w:val="none" w:sz="0" w:space="0" w:color="auto"/>
            <w:left w:val="none" w:sz="0" w:space="0" w:color="auto"/>
            <w:bottom w:val="none" w:sz="0" w:space="0" w:color="auto"/>
            <w:right w:val="none" w:sz="0" w:space="0" w:color="auto"/>
          </w:divBdr>
          <w:divsChild>
            <w:div w:id="426124165">
              <w:marLeft w:val="0"/>
              <w:marRight w:val="0"/>
              <w:marTop w:val="0"/>
              <w:marBottom w:val="0"/>
              <w:divBdr>
                <w:top w:val="none" w:sz="0" w:space="0" w:color="auto"/>
                <w:left w:val="none" w:sz="0" w:space="0" w:color="auto"/>
                <w:bottom w:val="none" w:sz="0" w:space="0" w:color="auto"/>
                <w:right w:val="none" w:sz="0" w:space="0" w:color="auto"/>
              </w:divBdr>
              <w:divsChild>
                <w:div w:id="1706247143">
                  <w:marLeft w:val="0"/>
                  <w:marRight w:val="0"/>
                  <w:marTop w:val="0"/>
                  <w:marBottom w:val="0"/>
                  <w:divBdr>
                    <w:top w:val="none" w:sz="0" w:space="0" w:color="auto"/>
                    <w:left w:val="none" w:sz="0" w:space="0" w:color="auto"/>
                    <w:bottom w:val="none" w:sz="0" w:space="0" w:color="auto"/>
                    <w:right w:val="none" w:sz="0" w:space="0" w:color="auto"/>
                  </w:divBdr>
                  <w:divsChild>
                    <w:div w:id="1570194993">
                      <w:marLeft w:val="0"/>
                      <w:marRight w:val="0"/>
                      <w:marTop w:val="0"/>
                      <w:marBottom w:val="0"/>
                      <w:divBdr>
                        <w:top w:val="none" w:sz="0" w:space="0" w:color="auto"/>
                        <w:left w:val="none" w:sz="0" w:space="0" w:color="auto"/>
                        <w:bottom w:val="none" w:sz="0" w:space="0" w:color="auto"/>
                        <w:right w:val="none" w:sz="0" w:space="0" w:color="auto"/>
                      </w:divBdr>
                      <w:divsChild>
                        <w:div w:id="874120421">
                          <w:marLeft w:val="0"/>
                          <w:marRight w:val="0"/>
                          <w:marTop w:val="0"/>
                          <w:marBottom w:val="0"/>
                          <w:divBdr>
                            <w:top w:val="none" w:sz="0" w:space="0" w:color="auto"/>
                            <w:left w:val="none" w:sz="0" w:space="0" w:color="auto"/>
                            <w:bottom w:val="none" w:sz="0" w:space="0" w:color="auto"/>
                            <w:right w:val="none" w:sz="0" w:space="0" w:color="auto"/>
                          </w:divBdr>
                          <w:divsChild>
                            <w:div w:id="20063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81238">
      <w:bodyDiv w:val="1"/>
      <w:marLeft w:val="0"/>
      <w:marRight w:val="0"/>
      <w:marTop w:val="0"/>
      <w:marBottom w:val="0"/>
      <w:divBdr>
        <w:top w:val="none" w:sz="0" w:space="0" w:color="auto"/>
        <w:left w:val="none" w:sz="0" w:space="0" w:color="auto"/>
        <w:bottom w:val="none" w:sz="0" w:space="0" w:color="auto"/>
        <w:right w:val="none" w:sz="0" w:space="0" w:color="auto"/>
      </w:divBdr>
    </w:div>
    <w:div w:id="1501121147">
      <w:bodyDiv w:val="1"/>
      <w:marLeft w:val="0"/>
      <w:marRight w:val="0"/>
      <w:marTop w:val="0"/>
      <w:marBottom w:val="0"/>
      <w:divBdr>
        <w:top w:val="none" w:sz="0" w:space="0" w:color="auto"/>
        <w:left w:val="none" w:sz="0" w:space="0" w:color="auto"/>
        <w:bottom w:val="none" w:sz="0" w:space="0" w:color="auto"/>
        <w:right w:val="none" w:sz="0" w:space="0" w:color="auto"/>
      </w:divBdr>
    </w:div>
    <w:div w:id="1554845765">
      <w:bodyDiv w:val="1"/>
      <w:marLeft w:val="0"/>
      <w:marRight w:val="0"/>
      <w:marTop w:val="0"/>
      <w:marBottom w:val="0"/>
      <w:divBdr>
        <w:top w:val="none" w:sz="0" w:space="0" w:color="auto"/>
        <w:left w:val="none" w:sz="0" w:space="0" w:color="auto"/>
        <w:bottom w:val="none" w:sz="0" w:space="0" w:color="auto"/>
        <w:right w:val="none" w:sz="0" w:space="0" w:color="auto"/>
      </w:divBdr>
    </w:div>
    <w:div w:id="1567063901">
      <w:bodyDiv w:val="1"/>
      <w:marLeft w:val="0"/>
      <w:marRight w:val="0"/>
      <w:marTop w:val="0"/>
      <w:marBottom w:val="0"/>
      <w:divBdr>
        <w:top w:val="none" w:sz="0" w:space="0" w:color="auto"/>
        <w:left w:val="none" w:sz="0" w:space="0" w:color="auto"/>
        <w:bottom w:val="none" w:sz="0" w:space="0" w:color="auto"/>
        <w:right w:val="none" w:sz="0" w:space="0" w:color="auto"/>
      </w:divBdr>
    </w:div>
    <w:div w:id="1601638616">
      <w:bodyDiv w:val="1"/>
      <w:marLeft w:val="0"/>
      <w:marRight w:val="0"/>
      <w:marTop w:val="0"/>
      <w:marBottom w:val="0"/>
      <w:divBdr>
        <w:top w:val="none" w:sz="0" w:space="0" w:color="auto"/>
        <w:left w:val="none" w:sz="0" w:space="0" w:color="auto"/>
        <w:bottom w:val="none" w:sz="0" w:space="0" w:color="auto"/>
        <w:right w:val="none" w:sz="0" w:space="0" w:color="auto"/>
      </w:divBdr>
    </w:div>
    <w:div w:id="1760519383">
      <w:bodyDiv w:val="1"/>
      <w:marLeft w:val="0"/>
      <w:marRight w:val="0"/>
      <w:marTop w:val="0"/>
      <w:marBottom w:val="0"/>
      <w:divBdr>
        <w:top w:val="none" w:sz="0" w:space="0" w:color="auto"/>
        <w:left w:val="none" w:sz="0" w:space="0" w:color="auto"/>
        <w:bottom w:val="none" w:sz="0" w:space="0" w:color="auto"/>
        <w:right w:val="none" w:sz="0" w:space="0" w:color="auto"/>
      </w:divBdr>
    </w:div>
    <w:div w:id="180650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emu.dk/grundskole/dansk/it-og-medier/10-gode-rad-til-brug-af-digital-teknologi-i-undervisning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retsinformation.dk/Forms/R0710.aspx?id=209946" TargetMode="External"/><Relationship Id="rId2" Type="http://schemas.openxmlformats.org/officeDocument/2006/relationships/customXml" Target="../customXml/item2.xml"/><Relationship Id="rId16" Type="http://schemas.openxmlformats.org/officeDocument/2006/relationships/hyperlink" Target="https://www.retsinformation.dk/Forms/R0710.aspx?id=182008"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ktbcp\AppData\Local\Microsoft\Office\16.0\DTS\da-DK%7b77B8F73D-F839-4A10-9C20-78A6CE740D2D%7d\%7bEB52E45E-599B-46F3-9C6C-90309352B232%7dtf1639285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88C781D0E4F8CB49ADAF2FD374A6C"/>
        <w:category>
          <w:name w:val="Generelt"/>
          <w:gallery w:val="placeholder"/>
        </w:category>
        <w:types>
          <w:type w:val="bbPlcHdr"/>
        </w:types>
        <w:behaviors>
          <w:behavior w:val="content"/>
        </w:behaviors>
        <w:guid w:val="{00EB49B2-C91C-48A8-B46D-A786DACFC22D}"/>
      </w:docPartPr>
      <w:docPartBody>
        <w:p w:rsidR="003A5A12" w:rsidRDefault="009A2A36">
          <w:pPr>
            <w:pStyle w:val="0B188C781D0E4F8CB49ADAF2FD374A6C"/>
          </w:pPr>
          <w:r w:rsidRPr="00D86945">
            <w:rPr>
              <w:rStyle w:val="UndertitelTegn"/>
              <w:b/>
              <w:lang w:bidi="da-DK"/>
            </w:rPr>
            <w:fldChar w:fldCharType="begin"/>
          </w:r>
          <w:r w:rsidRPr="00D86945">
            <w:rPr>
              <w:rStyle w:val="UndertitelTegn"/>
              <w:lang w:bidi="da-DK"/>
            </w:rPr>
            <w:instrText xml:space="preserve"> DATE  \@ "MMMM d"  \* MERGEFORMAT </w:instrText>
          </w:r>
          <w:r w:rsidRPr="00D86945">
            <w:rPr>
              <w:rStyle w:val="UndertitelTegn"/>
              <w:b/>
              <w:lang w:bidi="da-DK"/>
            </w:rPr>
            <w:fldChar w:fldCharType="separate"/>
          </w:r>
          <w:r>
            <w:rPr>
              <w:rStyle w:val="UndertitelTegn"/>
              <w:lang w:bidi="da-DK"/>
            </w:rPr>
            <w:t>april 2</w:t>
          </w:r>
          <w:r w:rsidRPr="00D86945">
            <w:rPr>
              <w:rStyle w:val="UndertitelTegn"/>
              <w:b/>
              <w:lang w:bidi="da-DK"/>
            </w:rPr>
            <w:fldChar w:fldCharType="end"/>
          </w:r>
        </w:p>
      </w:docPartBody>
    </w:docPart>
    <w:docPart>
      <w:docPartPr>
        <w:name w:val="A2901EA5F14540F4BE33F82AC0200AF3"/>
        <w:category>
          <w:name w:val="Generelt"/>
          <w:gallery w:val="placeholder"/>
        </w:category>
        <w:types>
          <w:type w:val="bbPlcHdr"/>
        </w:types>
        <w:behaviors>
          <w:behavior w:val="content"/>
        </w:behaviors>
        <w:guid w:val="{56026863-2C04-45BD-9394-8D66AADEB7DA}"/>
      </w:docPartPr>
      <w:docPartBody>
        <w:p w:rsidR="003A5A12" w:rsidRDefault="009A2A36">
          <w:pPr>
            <w:pStyle w:val="A2901EA5F14540F4BE33F82AC0200AF3"/>
          </w:pPr>
          <w:r>
            <w:rPr>
              <w:lang w:bidi="da-DK"/>
            </w:rPr>
            <w:t>FIRMANAVN</w:t>
          </w:r>
        </w:p>
      </w:docPartBody>
    </w:docPart>
    <w:docPart>
      <w:docPartPr>
        <w:name w:val="1BB2BB539C364E1FBE06466C73CD14C6"/>
        <w:category>
          <w:name w:val="Generelt"/>
          <w:gallery w:val="placeholder"/>
        </w:category>
        <w:types>
          <w:type w:val="bbPlcHdr"/>
        </w:types>
        <w:behaviors>
          <w:behavior w:val="content"/>
        </w:behaviors>
        <w:guid w:val="{3464B7F9-B810-4E48-9B77-751733EFC5F7}"/>
      </w:docPartPr>
      <w:docPartBody>
        <w:p w:rsidR="003A5A12" w:rsidRDefault="009A2A36">
          <w:pPr>
            <w:pStyle w:val="1BB2BB539C364E1FBE06466C73CD14C6"/>
          </w:pPr>
          <w:r w:rsidRPr="00DF027C">
            <w:rPr>
              <w:lang w:bidi="da-DK"/>
            </w:rPr>
            <w:t>Undertiteltekst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12"/>
    <w:rsid w:val="00032A92"/>
    <w:rsid w:val="00062CE6"/>
    <w:rsid w:val="000A127D"/>
    <w:rsid w:val="000E4BBF"/>
    <w:rsid w:val="00100C98"/>
    <w:rsid w:val="001D7C2F"/>
    <w:rsid w:val="002018D0"/>
    <w:rsid w:val="00236E46"/>
    <w:rsid w:val="002C44D1"/>
    <w:rsid w:val="00324B70"/>
    <w:rsid w:val="003A5A12"/>
    <w:rsid w:val="00435387"/>
    <w:rsid w:val="00472010"/>
    <w:rsid w:val="00502C09"/>
    <w:rsid w:val="005A356C"/>
    <w:rsid w:val="005E27D8"/>
    <w:rsid w:val="006236CD"/>
    <w:rsid w:val="00671358"/>
    <w:rsid w:val="006B24CD"/>
    <w:rsid w:val="0070548D"/>
    <w:rsid w:val="007369AB"/>
    <w:rsid w:val="0076355A"/>
    <w:rsid w:val="0081185D"/>
    <w:rsid w:val="00836323"/>
    <w:rsid w:val="008D2DCC"/>
    <w:rsid w:val="00971F13"/>
    <w:rsid w:val="009A2A36"/>
    <w:rsid w:val="00A251F7"/>
    <w:rsid w:val="00AE31A2"/>
    <w:rsid w:val="00AF1BB7"/>
    <w:rsid w:val="00BA261E"/>
    <w:rsid w:val="00BC60E6"/>
    <w:rsid w:val="00C656FD"/>
    <w:rsid w:val="00CD0B63"/>
    <w:rsid w:val="00DB32FA"/>
    <w:rsid w:val="00F32BE9"/>
    <w:rsid w:val="00F5248E"/>
    <w:rsid w:val="00F675E4"/>
    <w:rsid w:val="00FB7891"/>
    <w:rsid w:val="00FD5D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Undertitel">
    <w:name w:val="Subtitle"/>
    <w:basedOn w:val="Normal"/>
    <w:link w:val="UndertitelTegn"/>
    <w:uiPriority w:val="2"/>
    <w:qFormat/>
    <w:pPr>
      <w:framePr w:hSpace="180" w:wrap="around" w:vAnchor="text" w:hAnchor="margin" w:y="1167"/>
      <w:spacing w:after="0" w:line="276" w:lineRule="auto"/>
    </w:pPr>
    <w:rPr>
      <w:caps/>
      <w:color w:val="0E2841" w:themeColor="text2"/>
      <w:spacing w:val="20"/>
      <w:sz w:val="32"/>
      <w:lang w:eastAsia="en-US"/>
    </w:rPr>
  </w:style>
  <w:style w:type="character" w:customStyle="1" w:styleId="UndertitelTegn">
    <w:name w:val="Undertitel Tegn"/>
    <w:basedOn w:val="Standardskrifttypeiafsnit"/>
    <w:link w:val="Undertitel"/>
    <w:uiPriority w:val="2"/>
    <w:rPr>
      <w:caps/>
      <w:color w:val="0E2841" w:themeColor="text2"/>
      <w:spacing w:val="20"/>
      <w:sz w:val="32"/>
      <w:lang w:eastAsia="en-US"/>
    </w:rPr>
  </w:style>
  <w:style w:type="paragraph" w:customStyle="1" w:styleId="0B188C781D0E4F8CB49ADAF2FD374A6C">
    <w:name w:val="0B188C781D0E4F8CB49ADAF2FD374A6C"/>
  </w:style>
  <w:style w:type="paragraph" w:customStyle="1" w:styleId="A2901EA5F14540F4BE33F82AC0200AF3">
    <w:name w:val="A2901EA5F14540F4BE33F82AC0200AF3"/>
  </w:style>
  <w:style w:type="paragraph" w:customStyle="1" w:styleId="1BB2BB539C364E1FBE06466C73CD14C6">
    <w:name w:val="1BB2BB539C364E1FBE06466C73CD14C6"/>
  </w:style>
  <w:style w:type="character" w:styleId="Pladsholdertekst">
    <w:name w:val="Placeholder Text"/>
    <w:basedOn w:val="Standardskrifttypeiafsnit"/>
    <w:uiPriority w:val="99"/>
    <w:unhideWhenUs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Freddy Fisker &amp; Kjeld Kromand</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D7FE6119CBA784E98DAEA6157CC3ED3" ma:contentTypeVersion="19" ma:contentTypeDescription="Opret et nyt dokument." ma:contentTypeScope="" ma:versionID="64b2a96e314e0ca0954e5325c8dcd72e">
  <xsd:schema xmlns:xsd="http://www.w3.org/2001/XMLSchema" xmlns:xs="http://www.w3.org/2001/XMLSchema" xmlns:p="http://schemas.microsoft.com/office/2006/metadata/properties" xmlns:ns2="479fada2-211b-4161-b413-cf6340a7a17e" xmlns:ns3="7bb2a2b7-2160-4ed2-816c-95fcf250e5d7" targetNamespace="http://schemas.microsoft.com/office/2006/metadata/properties" ma:root="true" ma:fieldsID="eb28bf5cf7b349fab75a4993d5ff1aff" ns2:_="" ns3:_="">
    <xsd:import namespace="479fada2-211b-4161-b413-cf6340a7a17e"/>
    <xsd:import namespace="7bb2a2b7-2160-4ed2-816c-95fcf250e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fada2-211b-4161-b413-cf6340a7a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2a2b7-2160-4ed2-816c-95fcf250e5d7"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bf09b601-41bf-470b-8a6b-dd5bf5b99e2c}" ma:internalName="TaxCatchAll" ma:showField="CatchAllData" ma:web="7bb2a2b7-2160-4ed2-816c-95fcf250e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b2a2b7-2160-4ed2-816c-95fcf250e5d7" xsi:nil="true"/>
    <lcf76f155ced4ddcb4097134ff3c332f xmlns="479fada2-211b-4161-b413-cf6340a7a17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EA3C4C-5BCB-49E9-AF93-C6F8680B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fada2-211b-4161-b413-cf6340a7a17e"/>
    <ds:schemaRef ds:uri="7bb2a2b7-2160-4ed2-816c-95fcf250e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41ABD-CC20-44FC-B2FF-A9652C3434C1}">
  <ds:schemaRefs>
    <ds:schemaRef ds:uri="http://schemas.openxmlformats.org/officeDocument/2006/bibliography"/>
  </ds:schemaRefs>
</ds:datastoreItem>
</file>

<file path=customXml/itemProps4.xml><?xml version="1.0" encoding="utf-8"?>
<ds:datastoreItem xmlns:ds="http://schemas.openxmlformats.org/officeDocument/2006/customXml" ds:itemID="{8809C7C5-C448-4CE7-9389-51892B30B33D}">
  <ds:schemaRefs>
    <ds:schemaRef ds:uri="http://schemas.microsoft.com/office/2006/metadata/properties"/>
    <ds:schemaRef ds:uri="http://schemas.microsoft.com/office/infopath/2007/PartnerControls"/>
    <ds:schemaRef ds:uri="7bb2a2b7-2160-4ed2-816c-95fcf250e5d7"/>
    <ds:schemaRef ds:uri="479fada2-211b-4161-b413-cf6340a7a17e"/>
  </ds:schemaRefs>
</ds:datastoreItem>
</file>

<file path=customXml/itemProps5.xml><?xml version="1.0" encoding="utf-8"?>
<ds:datastoreItem xmlns:ds="http://schemas.openxmlformats.org/officeDocument/2006/customXml" ds:itemID="{2E48490D-7962-4F1B-8731-DFADA6F33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{EB52E45E-599B-46F3-9C6C-90309352B232}tf16392850</Template>
  <TotalTime>0</TotalTime>
  <Pages>17</Pages>
  <Words>5855</Words>
  <Characters>35717</Characters>
  <Application>Microsoft Office Word</Application>
  <DocSecurity>0</DocSecurity>
  <Lines>297</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41490</CharactersWithSpaces>
  <SharedDoc>false</SharedDoc>
  <HLinks>
    <vt:vector size="162" baseType="variant">
      <vt:variant>
        <vt:i4>3997820</vt:i4>
      </vt:variant>
      <vt:variant>
        <vt:i4>156</vt:i4>
      </vt:variant>
      <vt:variant>
        <vt:i4>0</vt:i4>
      </vt:variant>
      <vt:variant>
        <vt:i4>5</vt:i4>
      </vt:variant>
      <vt:variant>
        <vt:lpwstr>https://emu.dk/grundskole/dansk/it-og-medier/10-gode-rad-til-brug-af-digital-teknologi-i-undervisningen</vt:lpwstr>
      </vt:variant>
      <vt:variant>
        <vt:lpwstr/>
      </vt:variant>
      <vt:variant>
        <vt:i4>3342459</vt:i4>
      </vt:variant>
      <vt:variant>
        <vt:i4>153</vt:i4>
      </vt:variant>
      <vt:variant>
        <vt:i4>0</vt:i4>
      </vt:variant>
      <vt:variant>
        <vt:i4>5</vt:i4>
      </vt:variant>
      <vt:variant>
        <vt:lpwstr>https://www.retsinformation.dk/Forms/R0710.aspx?id=209946</vt:lpwstr>
      </vt:variant>
      <vt:variant>
        <vt:lpwstr>id73c451e7-10bb-40dc-8fac-311fbc943490</vt:lpwstr>
      </vt:variant>
      <vt:variant>
        <vt:i4>3538995</vt:i4>
      </vt:variant>
      <vt:variant>
        <vt:i4>150</vt:i4>
      </vt:variant>
      <vt:variant>
        <vt:i4>0</vt:i4>
      </vt:variant>
      <vt:variant>
        <vt:i4>5</vt:i4>
      </vt:variant>
      <vt:variant>
        <vt:lpwstr>https://www.retsinformation.dk/Forms/R0710.aspx?id=182008</vt:lpwstr>
      </vt:variant>
      <vt:variant>
        <vt:lpwstr>P12</vt:lpwstr>
      </vt:variant>
      <vt:variant>
        <vt:i4>1245244</vt:i4>
      </vt:variant>
      <vt:variant>
        <vt:i4>143</vt:i4>
      </vt:variant>
      <vt:variant>
        <vt:i4>0</vt:i4>
      </vt:variant>
      <vt:variant>
        <vt:i4>5</vt:i4>
      </vt:variant>
      <vt:variant>
        <vt:lpwstr/>
      </vt:variant>
      <vt:variant>
        <vt:lpwstr>_Toc61417793</vt:lpwstr>
      </vt:variant>
      <vt:variant>
        <vt:i4>1179708</vt:i4>
      </vt:variant>
      <vt:variant>
        <vt:i4>137</vt:i4>
      </vt:variant>
      <vt:variant>
        <vt:i4>0</vt:i4>
      </vt:variant>
      <vt:variant>
        <vt:i4>5</vt:i4>
      </vt:variant>
      <vt:variant>
        <vt:lpwstr/>
      </vt:variant>
      <vt:variant>
        <vt:lpwstr>_Toc61417792</vt:lpwstr>
      </vt:variant>
      <vt:variant>
        <vt:i4>1114172</vt:i4>
      </vt:variant>
      <vt:variant>
        <vt:i4>131</vt:i4>
      </vt:variant>
      <vt:variant>
        <vt:i4>0</vt:i4>
      </vt:variant>
      <vt:variant>
        <vt:i4>5</vt:i4>
      </vt:variant>
      <vt:variant>
        <vt:lpwstr/>
      </vt:variant>
      <vt:variant>
        <vt:lpwstr>_Toc61417791</vt:lpwstr>
      </vt:variant>
      <vt:variant>
        <vt:i4>1048636</vt:i4>
      </vt:variant>
      <vt:variant>
        <vt:i4>125</vt:i4>
      </vt:variant>
      <vt:variant>
        <vt:i4>0</vt:i4>
      </vt:variant>
      <vt:variant>
        <vt:i4>5</vt:i4>
      </vt:variant>
      <vt:variant>
        <vt:lpwstr/>
      </vt:variant>
      <vt:variant>
        <vt:lpwstr>_Toc61417790</vt:lpwstr>
      </vt:variant>
      <vt:variant>
        <vt:i4>1638461</vt:i4>
      </vt:variant>
      <vt:variant>
        <vt:i4>119</vt:i4>
      </vt:variant>
      <vt:variant>
        <vt:i4>0</vt:i4>
      </vt:variant>
      <vt:variant>
        <vt:i4>5</vt:i4>
      </vt:variant>
      <vt:variant>
        <vt:lpwstr/>
      </vt:variant>
      <vt:variant>
        <vt:lpwstr>_Toc61417789</vt:lpwstr>
      </vt:variant>
      <vt:variant>
        <vt:i4>1572925</vt:i4>
      </vt:variant>
      <vt:variant>
        <vt:i4>113</vt:i4>
      </vt:variant>
      <vt:variant>
        <vt:i4>0</vt:i4>
      </vt:variant>
      <vt:variant>
        <vt:i4>5</vt:i4>
      </vt:variant>
      <vt:variant>
        <vt:lpwstr/>
      </vt:variant>
      <vt:variant>
        <vt:lpwstr>_Toc61417788</vt:lpwstr>
      </vt:variant>
      <vt:variant>
        <vt:i4>1507389</vt:i4>
      </vt:variant>
      <vt:variant>
        <vt:i4>107</vt:i4>
      </vt:variant>
      <vt:variant>
        <vt:i4>0</vt:i4>
      </vt:variant>
      <vt:variant>
        <vt:i4>5</vt:i4>
      </vt:variant>
      <vt:variant>
        <vt:lpwstr/>
      </vt:variant>
      <vt:variant>
        <vt:lpwstr>_Toc61417787</vt:lpwstr>
      </vt:variant>
      <vt:variant>
        <vt:i4>1441853</vt:i4>
      </vt:variant>
      <vt:variant>
        <vt:i4>101</vt:i4>
      </vt:variant>
      <vt:variant>
        <vt:i4>0</vt:i4>
      </vt:variant>
      <vt:variant>
        <vt:i4>5</vt:i4>
      </vt:variant>
      <vt:variant>
        <vt:lpwstr/>
      </vt:variant>
      <vt:variant>
        <vt:lpwstr>_Toc61417786</vt:lpwstr>
      </vt:variant>
      <vt:variant>
        <vt:i4>1376317</vt:i4>
      </vt:variant>
      <vt:variant>
        <vt:i4>95</vt:i4>
      </vt:variant>
      <vt:variant>
        <vt:i4>0</vt:i4>
      </vt:variant>
      <vt:variant>
        <vt:i4>5</vt:i4>
      </vt:variant>
      <vt:variant>
        <vt:lpwstr/>
      </vt:variant>
      <vt:variant>
        <vt:lpwstr>_Toc61417785</vt:lpwstr>
      </vt:variant>
      <vt:variant>
        <vt:i4>1310781</vt:i4>
      </vt:variant>
      <vt:variant>
        <vt:i4>89</vt:i4>
      </vt:variant>
      <vt:variant>
        <vt:i4>0</vt:i4>
      </vt:variant>
      <vt:variant>
        <vt:i4>5</vt:i4>
      </vt:variant>
      <vt:variant>
        <vt:lpwstr/>
      </vt:variant>
      <vt:variant>
        <vt:lpwstr>_Toc61417784</vt:lpwstr>
      </vt:variant>
      <vt:variant>
        <vt:i4>1245245</vt:i4>
      </vt:variant>
      <vt:variant>
        <vt:i4>83</vt:i4>
      </vt:variant>
      <vt:variant>
        <vt:i4>0</vt:i4>
      </vt:variant>
      <vt:variant>
        <vt:i4>5</vt:i4>
      </vt:variant>
      <vt:variant>
        <vt:lpwstr/>
      </vt:variant>
      <vt:variant>
        <vt:lpwstr>_Toc61417783</vt:lpwstr>
      </vt:variant>
      <vt:variant>
        <vt:i4>1179709</vt:i4>
      </vt:variant>
      <vt:variant>
        <vt:i4>77</vt:i4>
      </vt:variant>
      <vt:variant>
        <vt:i4>0</vt:i4>
      </vt:variant>
      <vt:variant>
        <vt:i4>5</vt:i4>
      </vt:variant>
      <vt:variant>
        <vt:lpwstr/>
      </vt:variant>
      <vt:variant>
        <vt:lpwstr>_Toc61417782</vt:lpwstr>
      </vt:variant>
      <vt:variant>
        <vt:i4>1114173</vt:i4>
      </vt:variant>
      <vt:variant>
        <vt:i4>71</vt:i4>
      </vt:variant>
      <vt:variant>
        <vt:i4>0</vt:i4>
      </vt:variant>
      <vt:variant>
        <vt:i4>5</vt:i4>
      </vt:variant>
      <vt:variant>
        <vt:lpwstr/>
      </vt:variant>
      <vt:variant>
        <vt:lpwstr>_Toc61417781</vt:lpwstr>
      </vt:variant>
      <vt:variant>
        <vt:i4>1048637</vt:i4>
      </vt:variant>
      <vt:variant>
        <vt:i4>65</vt:i4>
      </vt:variant>
      <vt:variant>
        <vt:i4>0</vt:i4>
      </vt:variant>
      <vt:variant>
        <vt:i4>5</vt:i4>
      </vt:variant>
      <vt:variant>
        <vt:lpwstr/>
      </vt:variant>
      <vt:variant>
        <vt:lpwstr>_Toc61417780</vt:lpwstr>
      </vt:variant>
      <vt:variant>
        <vt:i4>1638450</vt:i4>
      </vt:variant>
      <vt:variant>
        <vt:i4>59</vt:i4>
      </vt:variant>
      <vt:variant>
        <vt:i4>0</vt:i4>
      </vt:variant>
      <vt:variant>
        <vt:i4>5</vt:i4>
      </vt:variant>
      <vt:variant>
        <vt:lpwstr/>
      </vt:variant>
      <vt:variant>
        <vt:lpwstr>_Toc61417779</vt:lpwstr>
      </vt:variant>
      <vt:variant>
        <vt:i4>1572914</vt:i4>
      </vt:variant>
      <vt:variant>
        <vt:i4>53</vt:i4>
      </vt:variant>
      <vt:variant>
        <vt:i4>0</vt:i4>
      </vt:variant>
      <vt:variant>
        <vt:i4>5</vt:i4>
      </vt:variant>
      <vt:variant>
        <vt:lpwstr/>
      </vt:variant>
      <vt:variant>
        <vt:lpwstr>_Toc61417778</vt:lpwstr>
      </vt:variant>
      <vt:variant>
        <vt:i4>1507378</vt:i4>
      </vt:variant>
      <vt:variant>
        <vt:i4>47</vt:i4>
      </vt:variant>
      <vt:variant>
        <vt:i4>0</vt:i4>
      </vt:variant>
      <vt:variant>
        <vt:i4>5</vt:i4>
      </vt:variant>
      <vt:variant>
        <vt:lpwstr/>
      </vt:variant>
      <vt:variant>
        <vt:lpwstr>_Toc61417777</vt:lpwstr>
      </vt:variant>
      <vt:variant>
        <vt:i4>1441842</vt:i4>
      </vt:variant>
      <vt:variant>
        <vt:i4>41</vt:i4>
      </vt:variant>
      <vt:variant>
        <vt:i4>0</vt:i4>
      </vt:variant>
      <vt:variant>
        <vt:i4>5</vt:i4>
      </vt:variant>
      <vt:variant>
        <vt:lpwstr/>
      </vt:variant>
      <vt:variant>
        <vt:lpwstr>_Toc61417776</vt:lpwstr>
      </vt:variant>
      <vt:variant>
        <vt:i4>1376306</vt:i4>
      </vt:variant>
      <vt:variant>
        <vt:i4>35</vt:i4>
      </vt:variant>
      <vt:variant>
        <vt:i4>0</vt:i4>
      </vt:variant>
      <vt:variant>
        <vt:i4>5</vt:i4>
      </vt:variant>
      <vt:variant>
        <vt:lpwstr/>
      </vt:variant>
      <vt:variant>
        <vt:lpwstr>_Toc61417775</vt:lpwstr>
      </vt:variant>
      <vt:variant>
        <vt:i4>1310770</vt:i4>
      </vt:variant>
      <vt:variant>
        <vt:i4>29</vt:i4>
      </vt:variant>
      <vt:variant>
        <vt:i4>0</vt:i4>
      </vt:variant>
      <vt:variant>
        <vt:i4>5</vt:i4>
      </vt:variant>
      <vt:variant>
        <vt:lpwstr/>
      </vt:variant>
      <vt:variant>
        <vt:lpwstr>_Toc61417774</vt:lpwstr>
      </vt:variant>
      <vt:variant>
        <vt:i4>1245234</vt:i4>
      </vt:variant>
      <vt:variant>
        <vt:i4>23</vt:i4>
      </vt:variant>
      <vt:variant>
        <vt:i4>0</vt:i4>
      </vt:variant>
      <vt:variant>
        <vt:i4>5</vt:i4>
      </vt:variant>
      <vt:variant>
        <vt:lpwstr/>
      </vt:variant>
      <vt:variant>
        <vt:lpwstr>_Toc61417773</vt:lpwstr>
      </vt:variant>
      <vt:variant>
        <vt:i4>1179698</vt:i4>
      </vt:variant>
      <vt:variant>
        <vt:i4>17</vt:i4>
      </vt:variant>
      <vt:variant>
        <vt:i4>0</vt:i4>
      </vt:variant>
      <vt:variant>
        <vt:i4>5</vt:i4>
      </vt:variant>
      <vt:variant>
        <vt:lpwstr/>
      </vt:variant>
      <vt:variant>
        <vt:lpwstr>_Toc61417772</vt:lpwstr>
      </vt:variant>
      <vt:variant>
        <vt:i4>1114162</vt:i4>
      </vt:variant>
      <vt:variant>
        <vt:i4>11</vt:i4>
      </vt:variant>
      <vt:variant>
        <vt:i4>0</vt:i4>
      </vt:variant>
      <vt:variant>
        <vt:i4>5</vt:i4>
      </vt:variant>
      <vt:variant>
        <vt:lpwstr/>
      </vt:variant>
      <vt:variant>
        <vt:lpwstr>_Toc61417771</vt:lpwstr>
      </vt:variant>
      <vt:variant>
        <vt:i4>1048626</vt:i4>
      </vt:variant>
      <vt:variant>
        <vt:i4>5</vt:i4>
      </vt:variant>
      <vt:variant>
        <vt:i4>0</vt:i4>
      </vt:variant>
      <vt:variant>
        <vt:i4>5</vt:i4>
      </vt:variant>
      <vt:variant>
        <vt:lpwstr/>
      </vt:variant>
      <vt:variant>
        <vt:lpwstr>_Toc61417770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Kjeld Kromand</dc:creator>
  <cp:keywords/>
  <cp:lastModifiedBy>Helle Peschardt</cp:lastModifiedBy>
  <cp:revision>2</cp:revision>
  <cp:lastPrinted>2025-08-25T06:07:00Z</cp:lastPrinted>
  <dcterms:created xsi:type="dcterms:W3CDTF">2025-11-05T11:22:00Z</dcterms:created>
  <dcterms:modified xsi:type="dcterms:W3CDTF">2025-11-05T11:22:00Z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0x010100FD7FE6119CBA784E98DAEA6157CC3ED3</vt:lpwstr>
  </property>
  <property fmtid="{D5CDD505-2E9C-101B-9397-08002B2CF9AE}" pid="4" name="MediaServiceImageTags">
    <vt:lpwstr/>
  </property>
</Properties>
</file>